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7D1" w14:textId="77777777" w:rsidR="00FD5239" w:rsidRPr="00466C21" w:rsidRDefault="00FD5239" w:rsidP="00FD5239">
      <w:pPr>
        <w:pStyle w:val="1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Π</w:t>
      </w:r>
      <w:r w:rsidRPr="00466C21">
        <w:rPr>
          <w:rFonts w:asciiTheme="minorHAnsi" w:eastAsiaTheme="minorHAnsi" w:hAnsiTheme="minorHAnsi" w:cstheme="minorHAnsi"/>
          <w:color w:val="auto"/>
          <w:sz w:val="22"/>
          <w:szCs w:val="22"/>
          <w:lang w:val="el-GR" w:eastAsia="en-US"/>
        </w:rPr>
        <w:t>ΑΡΑΡΤΗΜΑ Β’</w:t>
      </w:r>
    </w:p>
    <w:p w14:paraId="409615B7" w14:textId="77777777" w:rsidR="00FD5239" w:rsidRPr="00466C21" w:rsidRDefault="00FD5239" w:rsidP="00FD5239">
      <w:pPr>
        <w:pStyle w:val="a4"/>
        <w:tabs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58CBF0AF" w14:textId="77777777" w:rsidR="00FD5239" w:rsidRPr="00466C21" w:rsidRDefault="00FD5239" w:rsidP="00FD5239">
      <w:pPr>
        <w:keepNext/>
        <w:keepLines/>
        <w:jc w:val="center"/>
        <w:outlineLvl w:val="1"/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eastAsiaTheme="majorEastAsia" w:hAnsiTheme="minorHAnsi" w:cstheme="minorHAnsi"/>
          <w:b/>
          <w:i/>
          <w:sz w:val="22"/>
          <w:szCs w:val="22"/>
          <w:lang w:val="el-GR"/>
        </w:rPr>
        <w:t>«ΕΝΤΥΠΟ ΟΙΚΟΝΟΜΙΚΗΣ ΠΡΟΣΦΟΡΑΣ»</w:t>
      </w:r>
    </w:p>
    <w:p w14:paraId="22DD564C" w14:textId="77777777" w:rsidR="00FD5239" w:rsidRPr="00466C21" w:rsidRDefault="00FD5239" w:rsidP="00FD5239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20446A97" w14:textId="77777777" w:rsidR="00FD5239" w:rsidRPr="00466C21" w:rsidRDefault="00FD5239" w:rsidP="00FD5239">
      <w:pPr>
        <w:jc w:val="both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b/>
          <w:i/>
          <w:sz w:val="22"/>
          <w:szCs w:val="22"/>
          <w:lang w:val="el-GR"/>
        </w:rPr>
        <w:t>Προς Πολυτεχνείο Κρήτης</w:t>
      </w:r>
    </w:p>
    <w:p w14:paraId="7BB9F98B" w14:textId="77777777" w:rsidR="00FD5239" w:rsidRPr="00466C21" w:rsidRDefault="00FD5239" w:rsidP="00FD5239">
      <w:pPr>
        <w:jc w:val="both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b/>
          <w:i/>
          <w:sz w:val="22"/>
          <w:szCs w:val="22"/>
          <w:lang w:val="el-GR"/>
        </w:rPr>
        <w:t>Οικονομική Υπηρεσία / Τμήμα Προμηθειών</w:t>
      </w:r>
    </w:p>
    <w:p w14:paraId="28A74FC5" w14:textId="77777777" w:rsidR="00FD5239" w:rsidRPr="00466C21" w:rsidRDefault="00FD5239" w:rsidP="00FD5239">
      <w:pPr>
        <w:jc w:val="both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35ABFF3A" w14:textId="77777777" w:rsidR="00FD5239" w:rsidRPr="00466C21" w:rsidRDefault="00FD5239" w:rsidP="00FD5239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ΟΙΚΟΝΟΜΙΚΗ ΠΡΟΣΦΟΡΑ </w:t>
      </w:r>
    </w:p>
    <w:p w14:paraId="226B1290" w14:textId="77777777" w:rsidR="00FD5239" w:rsidRPr="00466C21" w:rsidRDefault="00FD5239" w:rsidP="00FD5239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b/>
          <w:i/>
          <w:sz w:val="22"/>
          <w:szCs w:val="22"/>
          <w:lang w:val="el-GR"/>
        </w:rPr>
        <w:t>ΓΙΑ ΤΗΝ ΠΡΟΜΗΘΕΙΑ ΗΛΕΚΤΡΙΚΩΝ ΣΥΣΚΕΥΩΝ ΓΙΑ ΤΙΣ ΑΝΑΓΚΕΣ ΤΩΝ ΚΤΙΡΙΩΝ ΦΟΙΤΗΤΙΚΗΣ ΕΣΤΙΑΣ ΤΟΥ ΠΟΛΥΤΕΧΝΕΙΟΥ ΚΡΗΤΗΣ</w:t>
      </w:r>
    </w:p>
    <w:p w14:paraId="00B3E486" w14:textId="77777777" w:rsidR="00FD5239" w:rsidRPr="00466C21" w:rsidRDefault="00FD5239" w:rsidP="00FD5239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b/>
          <w:i/>
          <w:sz w:val="22"/>
          <w:szCs w:val="22"/>
          <w:lang w:val="el-GR"/>
        </w:rPr>
        <w:t>συνολικού π/υ 4.000,00€ συμπεριλαμβανομένου του Φ.Π.Α. (24%).</w:t>
      </w:r>
    </w:p>
    <w:p w14:paraId="1052A3BA" w14:textId="77777777" w:rsidR="00FD5239" w:rsidRPr="00466C21" w:rsidRDefault="00FD5239" w:rsidP="00FD5239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l-GR"/>
        </w:rPr>
      </w:pPr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2226"/>
        <w:gridCol w:w="1843"/>
        <w:gridCol w:w="1597"/>
        <w:gridCol w:w="2332"/>
        <w:gridCol w:w="2332"/>
      </w:tblGrid>
      <w:tr w:rsidR="00FD5239" w:rsidRPr="00FD5239" w14:paraId="2A8792CB" w14:textId="77777777" w:rsidTr="00704F27">
        <w:trPr>
          <w:trHeight w:val="31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F24" w14:textId="77777777" w:rsidR="00FD5239" w:rsidRPr="00466C21" w:rsidRDefault="00FD5239" w:rsidP="00704F2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Περιγραφή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82BC" w14:textId="77777777" w:rsidR="00FD5239" w:rsidRPr="00466C21" w:rsidRDefault="00FD5239" w:rsidP="00704F2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ΑΙΤΟΥΜΕΝΗ ΠΟΣΟΤΗΤΑ (έως και)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68FA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ΜΟΝΑΔΑ ΜΕΤΡΗΣΗΣ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9E7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ΠΡΟΣΦΕΡΟΜΕΝΗ ΤΙΜΗ ΑΝΑ ΜΟΝΑΔΑ ΕΙΔΟΥΣ (χωρίς ΦΠΑ)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2DC5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ΣΥΝΟΛΙΚΗ ΠΡΟΣΦΕΡΟΜΕΝΗ ΤΙΜΗ ΓΙΑ ΤΟ ΣΥΝΟΛΟ ΤΟΥ ΕΙΔΟΥΣ (χωρίς ΦΠΑ)</w:t>
            </w:r>
          </w:p>
        </w:tc>
      </w:tr>
      <w:tr w:rsidR="00FD5239" w:rsidRPr="00466C21" w14:paraId="38DD4EBD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4061" w14:textId="77777777" w:rsidR="00FD5239" w:rsidRPr="00466C21" w:rsidRDefault="00FD5239" w:rsidP="00704F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Ψυγειοκ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αταψύκτης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906B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  <w:p w14:paraId="1C6A4824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  <w:p w14:paraId="345E5CCE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0881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325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8AD1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5F80A264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8832" w14:textId="77777777" w:rsidR="00FD5239" w:rsidRPr="00466C21" w:rsidRDefault="00FD5239" w:rsidP="00704F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Ηλεκτρικός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φούρνος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εντοιχιζόμενος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inox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B058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F310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782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493E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5A0F9DB9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D27B" w14:textId="77777777" w:rsidR="00FD5239" w:rsidRPr="00975A84" w:rsidRDefault="00FD5239" w:rsidP="00704F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Εντοιχιζόμεν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ες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εστί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B80F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0F8E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C163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9DC0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679CAB1B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AD48" w14:textId="77777777" w:rsidR="00FD5239" w:rsidRPr="00466C21" w:rsidRDefault="00FD5239" w:rsidP="00704F2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Πλυντήριο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ρούχων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6C49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  <w:p w14:paraId="7E6D1125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  <w:p w14:paraId="3937B679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0784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856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7CB9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18B76F72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2C37" w14:textId="77777777" w:rsidR="00FD5239" w:rsidRPr="00466C21" w:rsidRDefault="00FD5239" w:rsidP="00704F2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Πολυκουζινάκι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E1B2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  <w:p w14:paraId="7260277B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  <w:p w14:paraId="6DD77C45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4658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1BC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A533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5F240894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1AB1" w14:textId="77777777" w:rsidR="00FD5239" w:rsidRPr="00466C21" w:rsidRDefault="00FD5239" w:rsidP="00704F2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Φούρνος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μικροκυμάτων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CD93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28A3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3D0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59EF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264EDC1F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FF0B" w14:textId="77777777" w:rsidR="00FD5239" w:rsidRPr="00466C21" w:rsidRDefault="00FD5239" w:rsidP="00704F2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roofErr w:type="gram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ορροφητήρ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ας  inox</w:t>
            </w:r>
            <w:proofErr w:type="gram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τύ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που κα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μινάδ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ας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456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520E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B7A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8771F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45B6A793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4E7B" w14:textId="77777777" w:rsidR="00FD5239" w:rsidRPr="00466C21" w:rsidRDefault="00FD5239" w:rsidP="00704F2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ορροφητήρ</w:t>
            </w:r>
            <w:proofErr w:type="spellEnd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 xml:space="preserve">ας </w:t>
            </w:r>
            <w:proofErr w:type="spellStart"/>
            <w:r w:rsidRPr="00466C21">
              <w:rPr>
                <w:rFonts w:asciiTheme="minorHAnsi" w:hAnsiTheme="minorHAnsi" w:cstheme="minorHAnsi"/>
                <w:sz w:val="22"/>
                <w:szCs w:val="22"/>
              </w:rPr>
              <w:t>ελεύθερος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8784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D40D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Τεμάχιο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5BB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B5EA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326E1760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B479CE1" w14:textId="77777777" w:rsidR="00FD5239" w:rsidRPr="00466C21" w:rsidRDefault="00FD5239" w:rsidP="00704F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55A1B7C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CDD4347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5D3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i/>
                <w:sz w:val="22"/>
                <w:szCs w:val="22"/>
              </w:rPr>
              <w:t>ΣΥΝΟΛΟ ΧΩΡΙΣ ΦΠΑ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8362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5012F9FB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4483905F" w14:textId="77777777" w:rsidR="00FD5239" w:rsidRPr="00466C21" w:rsidRDefault="00FD5239" w:rsidP="00704F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64665D5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5BD3D45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764D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i/>
                <w:sz w:val="22"/>
                <w:szCs w:val="22"/>
              </w:rPr>
              <w:t>ΦΠΑ 24%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59F0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  <w:p w14:paraId="4CD63097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  <w:tr w:rsidR="00FD5239" w:rsidRPr="00466C21" w14:paraId="61EC5691" w14:textId="77777777" w:rsidTr="00704F27">
        <w:trPr>
          <w:trHeight w:val="30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030CE5F5" w14:textId="77777777" w:rsidR="00FD5239" w:rsidRPr="00466C21" w:rsidRDefault="00FD5239" w:rsidP="00704F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20DE9E54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76CCA72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3E4C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i/>
                <w:sz w:val="22"/>
                <w:szCs w:val="22"/>
              </w:rPr>
              <w:t>ΣΥΝΟΛΟ ΜΕ ΦΠΑ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BD01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  <w:p w14:paraId="75D0AF91" w14:textId="77777777" w:rsidR="00FD5239" w:rsidRPr="00466C21" w:rsidRDefault="00FD5239" w:rsidP="00704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66C2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…………………</w:t>
            </w:r>
          </w:p>
        </w:tc>
      </w:tr>
    </w:tbl>
    <w:p w14:paraId="42C1F37C" w14:textId="77777777" w:rsidR="00FD5239" w:rsidRDefault="00FD5239" w:rsidP="00FD52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</w:pPr>
    </w:p>
    <w:p w14:paraId="25A6AAB9" w14:textId="57E90063" w:rsidR="00FD5239" w:rsidRDefault="00FD5239" w:rsidP="00FD52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</w:pPr>
      <w:r w:rsidRPr="00A73B92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Η προσφορά ισχύει έως 14.11.2022</w:t>
      </w:r>
    </w:p>
    <w:p w14:paraId="20C0AFCE" w14:textId="77777777" w:rsidR="00FD5239" w:rsidRPr="00A73B92" w:rsidRDefault="00FD5239" w:rsidP="00FD52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</w:pPr>
    </w:p>
    <w:p w14:paraId="05F04A69" w14:textId="77777777" w:rsidR="00FD5239" w:rsidRPr="00466C21" w:rsidRDefault="00FD5239" w:rsidP="00FD5239">
      <w:pPr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6E635165" w14:textId="77777777" w:rsidR="00FD5239" w:rsidRPr="00466C21" w:rsidRDefault="00FD5239" w:rsidP="00FD5239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i/>
          <w:sz w:val="22"/>
          <w:szCs w:val="22"/>
          <w:lang w:val="el-GR"/>
        </w:rPr>
        <w:lastRenderedPageBreak/>
        <w:t>Ο Προσφέρων</w:t>
      </w:r>
    </w:p>
    <w:p w14:paraId="733672D2" w14:textId="77777777" w:rsidR="00FD5239" w:rsidRPr="00466C21" w:rsidRDefault="00FD5239" w:rsidP="00FD5239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466C21">
        <w:rPr>
          <w:rFonts w:asciiTheme="minorHAnsi" w:hAnsiTheme="minorHAnsi" w:cstheme="minorHAnsi"/>
          <w:i/>
          <w:sz w:val="22"/>
          <w:szCs w:val="22"/>
          <w:lang w:val="el-GR"/>
        </w:rPr>
        <w:t>Επωνυμία (σφραγίδα) και υπογραφή</w:t>
      </w:r>
    </w:p>
    <w:p w14:paraId="0ADFC81F" w14:textId="77777777" w:rsidR="00FD5239" w:rsidRPr="00466C21" w:rsidRDefault="00FD5239" w:rsidP="00FD5239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60CFB0B" w14:textId="77777777" w:rsidR="00FD5239" w:rsidRPr="00466C21" w:rsidRDefault="00FD5239" w:rsidP="00FD523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B07AE28" w14:textId="77777777" w:rsidR="00FD5239" w:rsidRPr="00157CF7" w:rsidRDefault="00FD5239" w:rsidP="00FD5239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0D56896A" w14:textId="77777777" w:rsidR="009D5523" w:rsidRDefault="009D5523"/>
    <w:sectPr w:rsidR="009D5523" w:rsidSect="00E63301">
      <w:headerReference w:type="default" r:id="rId4"/>
      <w:footerReference w:type="default" r:id="rId5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0CF99381" w14:textId="77777777" w:rsidR="00293A36" w:rsidRDefault="00FD52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5D9C6586" w14:textId="77777777" w:rsidR="000F1FFF" w:rsidRPr="00206DAA" w:rsidRDefault="00FD5239">
    <w:pPr>
      <w:pStyle w:val="a3"/>
      <w:rPr>
        <w:rFonts w:asciiTheme="minorHAnsi" w:hAnsiTheme="minorHAnsi" w:cstheme="minorHAnsi"/>
        <w:sz w:val="24"/>
        <w:szCs w:val="24"/>
        <w:lang w:val="el-G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5859CD96" w14:textId="77777777" w:rsidTr="008737FE">
      <w:trPr>
        <w:jc w:val="center"/>
      </w:trPr>
      <w:tc>
        <w:tcPr>
          <w:tcW w:w="1560" w:type="dxa"/>
        </w:tcPr>
        <w:p w14:paraId="70B13A93" w14:textId="77777777" w:rsidR="00EF2A49" w:rsidRPr="003C77C5" w:rsidRDefault="00FD523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2ABC0382" wp14:editId="09DF55BE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5A2117F4" w14:textId="77777777" w:rsidR="00EF2A49" w:rsidRPr="003C77C5" w:rsidRDefault="00FD523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42A0E3E7" w14:textId="77777777" w:rsidR="00EF2A49" w:rsidRPr="00EF2A49" w:rsidRDefault="00FD523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3153DCDA" w14:textId="77777777" w:rsidR="00EF2A49" w:rsidRPr="00EF2A49" w:rsidRDefault="00FD523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794C590E" w14:textId="77777777" w:rsidR="00EF2A49" w:rsidRPr="00EF2A49" w:rsidRDefault="00FD523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01016154" w14:textId="77777777" w:rsidR="00EF2A49" w:rsidRPr="00EF2A49" w:rsidRDefault="00FD523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2CFF9514" w14:textId="77777777" w:rsidR="00EF2A49" w:rsidRPr="00EF2A49" w:rsidRDefault="00FD523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Κτήριο Ε5, Πολυτεχνειούπολη, </w:t>
          </w:r>
          <w:proofErr w:type="spellStart"/>
          <w:r w:rsidRPr="00EF2A49">
            <w:rPr>
              <w:rFonts w:ascii="Calibri" w:hAnsi="Calibri" w:cs="Calibri"/>
              <w:b/>
              <w:spacing w:val="-5"/>
              <w:lang w:val="el-GR"/>
            </w:rPr>
            <w:t>Κουνουπιδιανά</w:t>
          </w:r>
          <w:proofErr w:type="spellEnd"/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731</w:t>
          </w:r>
          <w:r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6406F7A2" w14:textId="77777777" w:rsidR="00EF2A49" w:rsidRPr="00C862B3" w:rsidRDefault="00FD5239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proofErr w:type="spellStart"/>
          <w:r>
            <w:rPr>
              <w:rFonts w:ascii="Calibri" w:hAnsi="Calibri" w:cs="Calibri"/>
              <w:b/>
              <w:spacing w:val="-5"/>
            </w:rPr>
            <w:t>Τηλ</w:t>
          </w:r>
          <w:proofErr w:type="spellEnd"/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7A56DF3F" w14:textId="77777777" w:rsidR="00EF2A49" w:rsidRPr="00DC54BC" w:rsidRDefault="00FD5239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71BF70DD" w14:textId="77777777" w:rsidR="00EF2A49" w:rsidRPr="00901DE8" w:rsidRDefault="00FD523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</w:t>
          </w:r>
          <w:proofErr w:type="spellStart"/>
          <w:r w:rsidRPr="00DC54BC">
            <w:rPr>
              <w:rFonts w:ascii="Calibri" w:hAnsi="Calibri" w:cs="Calibri"/>
              <w:b/>
              <w:spacing w:val="-5"/>
            </w:rPr>
            <w:t>νίων</w:t>
          </w:r>
          <w:proofErr w:type="spellEnd"/>
        </w:p>
      </w:tc>
    </w:tr>
  </w:tbl>
  <w:p w14:paraId="0830E4B6" w14:textId="77777777" w:rsidR="0055146E" w:rsidRPr="00EF2A49" w:rsidRDefault="00FD5239" w:rsidP="00EF2A49">
    <w:pPr>
      <w:pStyle w:val="2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39"/>
    <w:rsid w:val="009D5523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54AB"/>
  <w15:chartTrackingRefBased/>
  <w15:docId w15:val="{EC86477E-F476-4A55-AD8F-282554E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FD5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52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FD523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D523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List Paragraph"/>
    <w:basedOn w:val="a"/>
    <w:link w:val="Char0"/>
    <w:uiPriority w:val="34"/>
    <w:qFormat/>
    <w:rsid w:val="00FD523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5239"/>
    <w:rPr>
      <w:color w:val="0563C1"/>
      <w:u w:val="single"/>
    </w:rPr>
  </w:style>
  <w:style w:type="paragraph" w:styleId="a5">
    <w:name w:val="Body Text"/>
    <w:basedOn w:val="a"/>
    <w:link w:val="Char1"/>
    <w:unhideWhenUsed/>
    <w:rsid w:val="00FD5239"/>
    <w:pPr>
      <w:spacing w:after="120"/>
    </w:pPr>
  </w:style>
  <w:style w:type="character" w:customStyle="1" w:styleId="Char1">
    <w:name w:val="Σώμα κειμένου Char"/>
    <w:basedOn w:val="a0"/>
    <w:link w:val="a5"/>
    <w:rsid w:val="00FD523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0">
    <w:name w:val="Παράγραφος λίστας Char"/>
    <w:link w:val="a4"/>
    <w:uiPriority w:val="34"/>
    <w:locked/>
    <w:rsid w:val="00FD523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Body Text Indent 2"/>
    <w:basedOn w:val="a"/>
    <w:link w:val="2Char"/>
    <w:uiPriority w:val="99"/>
    <w:unhideWhenUsed/>
    <w:rsid w:val="00FD523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D5239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Trakaki Sofia</dc:creator>
  <cp:keywords/>
  <dc:description/>
  <cp:lastModifiedBy>Trakaki Sofia</cp:lastModifiedBy>
  <cp:revision>1</cp:revision>
  <dcterms:created xsi:type="dcterms:W3CDTF">2022-08-31T05:27:00Z</dcterms:created>
  <dcterms:modified xsi:type="dcterms:W3CDTF">2022-08-31T05:29:00Z</dcterms:modified>
</cp:coreProperties>
</file>