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237" w:rsidRPr="008324A3" w:rsidRDefault="00D7022F" w:rsidP="00265237">
      <w:pPr>
        <w:pStyle w:val="a3"/>
        <w:rPr>
          <w:b/>
          <w:sz w:val="28"/>
          <w:szCs w:val="28"/>
        </w:rPr>
      </w:pPr>
      <w:r>
        <w:rPr>
          <w:b/>
          <w:noProof/>
          <w:sz w:val="24"/>
          <w:szCs w:val="24"/>
          <w:lang w:eastAsia="el-GR"/>
        </w:rPr>
        <w:drawing>
          <wp:anchor distT="0" distB="0" distL="114300" distR="114300" simplePos="0" relativeHeight="251660288" behindDoc="1" locked="0" layoutInCell="1" allowOverlap="1" wp14:anchorId="4E2A9134" wp14:editId="52115207">
            <wp:simplePos x="0" y="0"/>
            <wp:positionH relativeFrom="column">
              <wp:posOffset>3885565</wp:posOffset>
            </wp:positionH>
            <wp:positionV relativeFrom="paragraph">
              <wp:posOffset>116205</wp:posOffset>
            </wp:positionV>
            <wp:extent cx="1556385" cy="443865"/>
            <wp:effectExtent l="0" t="0" r="5715" b="0"/>
            <wp:wrapTight wrapText="bothSides">
              <wp:wrapPolygon edited="0">
                <wp:start x="0" y="0"/>
                <wp:lineTo x="0" y="20395"/>
                <wp:lineTo x="21415" y="20395"/>
                <wp:lineTo x="21415" y="0"/>
                <wp:lineTo x="0" y="0"/>
              </wp:wrapPolygon>
            </wp:wrapTight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-flag-Erasmus-_vect_PO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6385" cy="443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5237" w:rsidRPr="00265237">
        <w:rPr>
          <w:noProof/>
          <w:sz w:val="28"/>
          <w:szCs w:val="28"/>
          <w:lang w:eastAsia="el-GR"/>
        </w:rPr>
        <w:drawing>
          <wp:anchor distT="0" distB="0" distL="114300" distR="114300" simplePos="0" relativeHeight="251659264" behindDoc="0" locked="0" layoutInCell="1" allowOverlap="1" wp14:anchorId="0F025824" wp14:editId="67FC1E7D">
            <wp:simplePos x="0" y="0"/>
            <wp:positionH relativeFrom="column">
              <wp:posOffset>-443230</wp:posOffset>
            </wp:positionH>
            <wp:positionV relativeFrom="paragraph">
              <wp:posOffset>-175895</wp:posOffset>
            </wp:positionV>
            <wp:extent cx="622300" cy="997585"/>
            <wp:effectExtent l="0" t="0" r="6350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997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5237" w:rsidRPr="00265237">
        <w:rPr>
          <w:b/>
          <w:sz w:val="28"/>
          <w:szCs w:val="28"/>
        </w:rPr>
        <w:t xml:space="preserve">ΠΟΛΥΤΕΧΝΕΙΟ ΚΡΗΤΗΣ </w:t>
      </w:r>
    </w:p>
    <w:p w:rsidR="00265237" w:rsidRPr="00265237" w:rsidRDefault="00265237" w:rsidP="00265237">
      <w:pPr>
        <w:pStyle w:val="a3"/>
        <w:rPr>
          <w:b/>
          <w:sz w:val="24"/>
          <w:szCs w:val="24"/>
        </w:rPr>
      </w:pPr>
      <w:r w:rsidRPr="00265237">
        <w:rPr>
          <w:b/>
          <w:sz w:val="24"/>
          <w:szCs w:val="24"/>
        </w:rPr>
        <w:t xml:space="preserve">Πρόγραμμα </w:t>
      </w:r>
      <w:r w:rsidRPr="00265237">
        <w:rPr>
          <w:b/>
          <w:sz w:val="24"/>
          <w:szCs w:val="24"/>
          <w:lang w:val="en-US"/>
        </w:rPr>
        <w:t>ERASMUS</w:t>
      </w:r>
      <w:r w:rsidRPr="00265237">
        <w:rPr>
          <w:b/>
          <w:sz w:val="24"/>
          <w:szCs w:val="24"/>
        </w:rPr>
        <w:t>+</w:t>
      </w:r>
    </w:p>
    <w:p w:rsidR="00265237" w:rsidRPr="00245ACA" w:rsidRDefault="00265237" w:rsidP="00265237">
      <w:pPr>
        <w:pStyle w:val="a3"/>
        <w:rPr>
          <w:sz w:val="18"/>
          <w:szCs w:val="18"/>
        </w:rPr>
      </w:pPr>
      <w:proofErr w:type="spellStart"/>
      <w:r w:rsidRPr="00245ACA">
        <w:rPr>
          <w:sz w:val="18"/>
          <w:szCs w:val="18"/>
        </w:rPr>
        <w:t>Πολυτεχνειούπολη</w:t>
      </w:r>
      <w:proofErr w:type="spellEnd"/>
      <w:r w:rsidRPr="00245ACA">
        <w:rPr>
          <w:sz w:val="18"/>
          <w:szCs w:val="18"/>
        </w:rPr>
        <w:t xml:space="preserve"> </w:t>
      </w:r>
      <w:proofErr w:type="spellStart"/>
      <w:r w:rsidRPr="00245ACA">
        <w:rPr>
          <w:sz w:val="18"/>
          <w:szCs w:val="18"/>
        </w:rPr>
        <w:t>Κουνουπιδιανά</w:t>
      </w:r>
      <w:proofErr w:type="spellEnd"/>
      <w:r w:rsidRPr="00245ACA">
        <w:rPr>
          <w:sz w:val="18"/>
          <w:szCs w:val="18"/>
        </w:rPr>
        <w:t xml:space="preserve"> Ακρωτηρίου, 73100 Χανιά Κρήτη</w:t>
      </w:r>
    </w:p>
    <w:p w:rsidR="00265237" w:rsidRDefault="00265237" w:rsidP="00265237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Πληροφορίες: Ελευθερία Καραγιάννη, Κτήριο Ε5, γραφείο 009, </w:t>
      </w:r>
    </w:p>
    <w:p w:rsidR="00265237" w:rsidRPr="006D2D75" w:rsidRDefault="00265237" w:rsidP="00265237">
      <w:pPr>
        <w:pStyle w:val="a3"/>
        <w:rPr>
          <w:lang w:val="en-US"/>
        </w:rPr>
      </w:pPr>
      <w:proofErr w:type="gramStart"/>
      <w:r>
        <w:rPr>
          <w:sz w:val="20"/>
          <w:szCs w:val="20"/>
          <w:lang w:val="en-US"/>
        </w:rPr>
        <w:t>e</w:t>
      </w:r>
      <w:r w:rsidRPr="006D2D75">
        <w:rPr>
          <w:sz w:val="20"/>
          <w:szCs w:val="20"/>
          <w:lang w:val="en-US"/>
        </w:rPr>
        <w:t>-</w:t>
      </w:r>
      <w:r>
        <w:rPr>
          <w:sz w:val="20"/>
          <w:szCs w:val="20"/>
          <w:lang w:val="en-US"/>
        </w:rPr>
        <w:t>mail</w:t>
      </w:r>
      <w:proofErr w:type="gramEnd"/>
      <w:r w:rsidRPr="006D2D75">
        <w:rPr>
          <w:sz w:val="20"/>
          <w:szCs w:val="20"/>
          <w:lang w:val="en-US"/>
        </w:rPr>
        <w:t xml:space="preserve">: </w:t>
      </w:r>
      <w:hyperlink r:id="rId11" w:history="1">
        <w:r w:rsidRPr="00A61454">
          <w:rPr>
            <w:rStyle w:val="-"/>
            <w:sz w:val="20"/>
            <w:szCs w:val="20"/>
            <w:lang w:val="en-US"/>
          </w:rPr>
          <w:t>erasmus-plus@isc.tuc.gr</w:t>
        </w:r>
      </w:hyperlink>
      <w:r w:rsidRPr="006D2D75"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</w:rPr>
        <w:t>τηλ</w:t>
      </w:r>
      <w:proofErr w:type="spellEnd"/>
      <w:r>
        <w:rPr>
          <w:sz w:val="20"/>
          <w:szCs w:val="20"/>
          <w:lang w:val="en-US"/>
        </w:rPr>
        <w:t>: +30 28210 37416</w:t>
      </w:r>
    </w:p>
    <w:p w:rsidR="002B62A3" w:rsidRDefault="0043037A">
      <w:pPr>
        <w:pBdr>
          <w:bottom w:val="single" w:sz="6" w:space="1" w:color="auto"/>
        </w:pBdr>
        <w:rPr>
          <w:lang w:val="en-US"/>
        </w:rPr>
      </w:pPr>
    </w:p>
    <w:p w:rsidR="00265237" w:rsidRPr="00C00686" w:rsidRDefault="00C105E7" w:rsidP="00200D43">
      <w:pPr>
        <w:spacing w:after="60"/>
        <w:jc w:val="center"/>
        <w:rPr>
          <w:b/>
          <w:color w:val="365F91" w:themeColor="accent1" w:themeShade="BF"/>
          <w:sz w:val="32"/>
          <w:szCs w:val="32"/>
        </w:rPr>
      </w:pPr>
      <w:r w:rsidRPr="00C00686">
        <w:rPr>
          <w:b/>
          <w:color w:val="365F91" w:themeColor="accent1" w:themeShade="BF"/>
          <w:sz w:val="32"/>
          <w:szCs w:val="32"/>
        </w:rPr>
        <w:t xml:space="preserve">ΠΡΟΓΡΑΜΜΑ </w:t>
      </w:r>
      <w:r w:rsidRPr="00C00686">
        <w:rPr>
          <w:b/>
          <w:color w:val="365F91" w:themeColor="accent1" w:themeShade="BF"/>
          <w:sz w:val="32"/>
          <w:szCs w:val="32"/>
          <w:lang w:val="en-US"/>
        </w:rPr>
        <w:t>ERASMUS</w:t>
      </w:r>
      <w:r w:rsidRPr="00C00686">
        <w:rPr>
          <w:b/>
          <w:color w:val="365F91" w:themeColor="accent1" w:themeShade="BF"/>
          <w:sz w:val="32"/>
          <w:szCs w:val="32"/>
        </w:rPr>
        <w:t>+</w:t>
      </w:r>
    </w:p>
    <w:p w:rsidR="003771C9" w:rsidRPr="00C00686" w:rsidRDefault="00D5367F" w:rsidP="003E69D8">
      <w:pPr>
        <w:spacing w:after="60"/>
        <w:jc w:val="center"/>
        <w:rPr>
          <w:b/>
          <w:color w:val="365F91" w:themeColor="accent1" w:themeShade="BF"/>
          <w:sz w:val="32"/>
          <w:szCs w:val="32"/>
        </w:rPr>
      </w:pPr>
      <w:r w:rsidRPr="00C00686">
        <w:rPr>
          <w:b/>
          <w:color w:val="365F91" w:themeColor="accent1" w:themeShade="BF"/>
          <w:sz w:val="32"/>
          <w:szCs w:val="32"/>
        </w:rPr>
        <w:t>ΚΑ</w:t>
      </w:r>
      <w:r w:rsidR="003771C9" w:rsidRPr="00C00686">
        <w:rPr>
          <w:b/>
          <w:color w:val="365F91" w:themeColor="accent1" w:themeShade="BF"/>
          <w:sz w:val="32"/>
          <w:szCs w:val="32"/>
        </w:rPr>
        <w:t>1</w:t>
      </w:r>
      <w:r w:rsidR="003E69D8" w:rsidRPr="00C00686">
        <w:rPr>
          <w:b/>
          <w:color w:val="365F91" w:themeColor="accent1" w:themeShade="BF"/>
          <w:sz w:val="32"/>
          <w:szCs w:val="32"/>
        </w:rPr>
        <w:t>07</w:t>
      </w:r>
      <w:r w:rsidR="003771C9" w:rsidRPr="00C00686">
        <w:rPr>
          <w:b/>
          <w:color w:val="365F91" w:themeColor="accent1" w:themeShade="BF"/>
          <w:sz w:val="32"/>
          <w:szCs w:val="32"/>
        </w:rPr>
        <w:t xml:space="preserve"> </w:t>
      </w:r>
      <w:r w:rsidR="003E69D8" w:rsidRPr="00C00686">
        <w:rPr>
          <w:b/>
          <w:color w:val="365F91" w:themeColor="accent1" w:themeShade="BF"/>
          <w:sz w:val="32"/>
          <w:szCs w:val="32"/>
        </w:rPr>
        <w:t xml:space="preserve"> ΔΙΕΘΝΗ ΚΙΝΗΤΙΚΟΤΗΤΑ ΓΙΑ ΣΠΟΥΔΕΣ</w:t>
      </w:r>
    </w:p>
    <w:p w:rsidR="003771C9" w:rsidRPr="00C00686" w:rsidRDefault="003771C9" w:rsidP="00200D43">
      <w:pPr>
        <w:spacing w:after="60"/>
        <w:jc w:val="center"/>
        <w:rPr>
          <w:b/>
          <w:color w:val="365F91" w:themeColor="accent1" w:themeShade="BF"/>
          <w:sz w:val="32"/>
          <w:szCs w:val="32"/>
          <w:u w:val="single"/>
        </w:rPr>
      </w:pPr>
      <w:r w:rsidRPr="00C00686">
        <w:rPr>
          <w:b/>
          <w:color w:val="365F91" w:themeColor="accent1" w:themeShade="BF"/>
          <w:sz w:val="32"/>
          <w:szCs w:val="32"/>
          <w:u w:val="single"/>
        </w:rPr>
        <w:t>ΠΡΟΚΗΡΥΞΗ</w:t>
      </w:r>
      <w:r w:rsidR="003E69D8" w:rsidRPr="00C00686">
        <w:rPr>
          <w:b/>
          <w:color w:val="365F91" w:themeColor="accent1" w:themeShade="BF"/>
          <w:sz w:val="32"/>
          <w:szCs w:val="32"/>
          <w:u w:val="single"/>
        </w:rPr>
        <w:t xml:space="preserve"> 2016-2017</w:t>
      </w:r>
    </w:p>
    <w:p w:rsidR="00975EF0" w:rsidRPr="00237C92" w:rsidRDefault="00975EF0" w:rsidP="00975EF0">
      <w:pPr>
        <w:spacing w:after="120"/>
        <w:jc w:val="right"/>
        <w:rPr>
          <w:b/>
          <w:color w:val="365F91" w:themeColor="accent1" w:themeShade="BF"/>
          <w:sz w:val="24"/>
          <w:szCs w:val="24"/>
        </w:rPr>
      </w:pPr>
      <w:r w:rsidRPr="00237C92">
        <w:rPr>
          <w:b/>
          <w:color w:val="365F91" w:themeColor="accent1" w:themeShade="BF"/>
          <w:sz w:val="24"/>
          <w:szCs w:val="24"/>
        </w:rPr>
        <w:t xml:space="preserve">Χανιά </w:t>
      </w:r>
      <w:r w:rsidR="003E69D8" w:rsidRPr="00237C92">
        <w:rPr>
          <w:b/>
          <w:color w:val="365F91" w:themeColor="accent1" w:themeShade="BF"/>
          <w:sz w:val="24"/>
          <w:szCs w:val="24"/>
        </w:rPr>
        <w:t>23</w:t>
      </w:r>
      <w:r w:rsidRPr="00237C92">
        <w:rPr>
          <w:b/>
          <w:color w:val="365F91" w:themeColor="accent1" w:themeShade="BF"/>
          <w:sz w:val="24"/>
          <w:szCs w:val="24"/>
        </w:rPr>
        <w:t>/9/2016</w:t>
      </w:r>
    </w:p>
    <w:p w:rsidR="00975EF0" w:rsidRPr="00975EF0" w:rsidRDefault="00975EF0" w:rsidP="00975EF0">
      <w:pPr>
        <w:spacing w:after="120"/>
        <w:jc w:val="right"/>
        <w:rPr>
          <w:sz w:val="24"/>
          <w:szCs w:val="24"/>
        </w:rPr>
      </w:pPr>
    </w:p>
    <w:p w:rsidR="00AA31AE" w:rsidRPr="002D6A83" w:rsidRDefault="00975EF0" w:rsidP="00975EF0">
      <w:pPr>
        <w:jc w:val="both"/>
      </w:pPr>
      <w:r>
        <w:t xml:space="preserve">Οι φοιτητές / φοιτήτριες του Πολυτεχνείου Κρήτης οι οποίοι επιθυμούν να συμμετέχουν στο πρόγραμμα </w:t>
      </w:r>
      <w:r w:rsidR="00BD32AA" w:rsidRPr="00BD32AA">
        <w:rPr>
          <w:b/>
        </w:rPr>
        <w:t xml:space="preserve">διεθνούς </w:t>
      </w:r>
      <w:r w:rsidRPr="00BD32AA">
        <w:rPr>
          <w:b/>
        </w:rPr>
        <w:t xml:space="preserve">κινητικότητας </w:t>
      </w:r>
      <w:r w:rsidRPr="00BD32AA">
        <w:rPr>
          <w:b/>
          <w:lang w:val="en-US"/>
        </w:rPr>
        <w:t>Erasmus</w:t>
      </w:r>
      <w:r w:rsidRPr="00BD32AA">
        <w:rPr>
          <w:b/>
        </w:rPr>
        <w:t>+</w:t>
      </w:r>
      <w:r w:rsidRPr="00975EF0">
        <w:t xml:space="preserve"> </w:t>
      </w:r>
      <w:r>
        <w:t xml:space="preserve">προκειμένου να πραγματοποιήσουν </w:t>
      </w:r>
      <w:r w:rsidR="00BD32AA">
        <w:t xml:space="preserve">ένα μέρος </w:t>
      </w:r>
      <w:r>
        <w:t xml:space="preserve">των σπουδών τους για το </w:t>
      </w:r>
      <w:r w:rsidRPr="00AA31AE">
        <w:rPr>
          <w:b/>
        </w:rPr>
        <w:t>ακαδημαϊκό έτος 2016-2017</w:t>
      </w:r>
      <w:r>
        <w:t xml:space="preserve"> σε </w:t>
      </w:r>
      <w:r w:rsidR="00BD32AA" w:rsidRPr="00BD32AA">
        <w:rPr>
          <w:b/>
        </w:rPr>
        <w:t>μη-</w:t>
      </w:r>
      <w:r w:rsidRPr="00BD32AA">
        <w:rPr>
          <w:b/>
        </w:rPr>
        <w:t>ευρωπαϊκό</w:t>
      </w:r>
      <w:r>
        <w:t xml:space="preserve"> συνεργαζόμενο Ίδρυμα</w:t>
      </w:r>
      <w:r w:rsidR="00D0277B">
        <w:t xml:space="preserve"> (εν προκειμένω </w:t>
      </w:r>
      <w:r w:rsidR="002D6A83">
        <w:t>στα</w:t>
      </w:r>
      <w:r w:rsidR="00D0277B">
        <w:t xml:space="preserve"> Παν/μια </w:t>
      </w:r>
      <w:r w:rsidR="00D0277B">
        <w:rPr>
          <w:lang w:val="en-US"/>
        </w:rPr>
        <w:t>Ben</w:t>
      </w:r>
      <w:r w:rsidR="002D6A83">
        <w:t>-</w:t>
      </w:r>
      <w:proofErr w:type="spellStart"/>
      <w:r w:rsidR="00D0277B">
        <w:rPr>
          <w:lang w:val="en-US"/>
        </w:rPr>
        <w:t>Gurion</w:t>
      </w:r>
      <w:proofErr w:type="spellEnd"/>
      <w:r w:rsidR="00D0277B" w:rsidRPr="00D0277B">
        <w:t xml:space="preserve"> </w:t>
      </w:r>
      <w:r w:rsidR="002D6A83">
        <w:rPr>
          <w:lang w:val="en-US"/>
        </w:rPr>
        <w:t>University</w:t>
      </w:r>
      <w:r w:rsidR="002D6A83" w:rsidRPr="002D6A83">
        <w:t xml:space="preserve"> </w:t>
      </w:r>
      <w:r w:rsidR="00D0277B">
        <w:rPr>
          <w:lang w:val="en-US"/>
        </w:rPr>
        <w:t>of</w:t>
      </w:r>
      <w:r w:rsidR="00D0277B" w:rsidRPr="00D0277B">
        <w:t xml:space="preserve"> </w:t>
      </w:r>
      <w:r w:rsidR="00D0277B">
        <w:rPr>
          <w:lang w:val="en-US"/>
        </w:rPr>
        <w:t>the</w:t>
      </w:r>
      <w:r w:rsidR="00D0277B" w:rsidRPr="00D0277B">
        <w:t xml:space="preserve"> </w:t>
      </w:r>
      <w:r w:rsidR="00D0277B">
        <w:rPr>
          <w:lang w:val="en-US"/>
        </w:rPr>
        <w:t>Negev</w:t>
      </w:r>
      <w:r w:rsidR="00D0277B" w:rsidRPr="00D0277B">
        <w:t xml:space="preserve"> </w:t>
      </w:r>
      <w:r w:rsidR="00D0277B">
        <w:t xml:space="preserve">στο Ισραήλ και </w:t>
      </w:r>
      <w:r w:rsidR="00D0277B">
        <w:rPr>
          <w:lang w:val="en-US"/>
        </w:rPr>
        <w:t>Jordan</w:t>
      </w:r>
      <w:r w:rsidR="00D0277B" w:rsidRPr="00D0277B">
        <w:t xml:space="preserve"> </w:t>
      </w:r>
      <w:r w:rsidR="00D0277B">
        <w:rPr>
          <w:lang w:val="en-US"/>
        </w:rPr>
        <w:t>University</w:t>
      </w:r>
      <w:r w:rsidR="00D0277B" w:rsidRPr="00D0277B">
        <w:t xml:space="preserve"> </w:t>
      </w:r>
      <w:r w:rsidR="00D0277B">
        <w:rPr>
          <w:lang w:val="en-US"/>
        </w:rPr>
        <w:t>of</w:t>
      </w:r>
      <w:r w:rsidR="00D0277B" w:rsidRPr="00D0277B">
        <w:t xml:space="preserve"> </w:t>
      </w:r>
      <w:r w:rsidR="00D0277B">
        <w:rPr>
          <w:lang w:val="en-US"/>
        </w:rPr>
        <w:t>Science</w:t>
      </w:r>
      <w:r w:rsidR="00D0277B" w:rsidRPr="00D0277B">
        <w:t xml:space="preserve"> </w:t>
      </w:r>
      <w:r w:rsidR="00D0277B">
        <w:rPr>
          <w:lang w:val="en-US"/>
        </w:rPr>
        <w:t>and</w:t>
      </w:r>
      <w:r w:rsidR="00D0277B" w:rsidRPr="00D0277B">
        <w:t xml:space="preserve"> </w:t>
      </w:r>
      <w:r w:rsidR="00D0277B">
        <w:rPr>
          <w:lang w:val="en-US"/>
        </w:rPr>
        <w:t>Technology</w:t>
      </w:r>
      <w:r w:rsidR="00D0277B" w:rsidRPr="00D0277B">
        <w:t xml:space="preserve"> </w:t>
      </w:r>
      <w:r w:rsidR="00D0277B">
        <w:t>στην Ιορδανία)</w:t>
      </w:r>
      <w:r>
        <w:t xml:space="preserve">, μπορούν να υποβάλλουν  ηλεκτρονικά την αίτησή τους και τα απαιτούμενα δικαιολογητικά στο </w:t>
      </w:r>
      <w:hyperlink r:id="rId12" w:history="1">
        <w:r w:rsidRPr="00606267">
          <w:rPr>
            <w:rStyle w:val="-"/>
            <w:lang w:val="en-US"/>
          </w:rPr>
          <w:t>erasmus</w:t>
        </w:r>
        <w:r w:rsidRPr="00975EF0">
          <w:rPr>
            <w:rStyle w:val="-"/>
          </w:rPr>
          <w:t>-</w:t>
        </w:r>
        <w:r w:rsidRPr="00606267">
          <w:rPr>
            <w:rStyle w:val="-"/>
            <w:lang w:val="en-US"/>
          </w:rPr>
          <w:t>plus</w:t>
        </w:r>
        <w:r w:rsidRPr="00975EF0">
          <w:rPr>
            <w:rStyle w:val="-"/>
          </w:rPr>
          <w:t>@</w:t>
        </w:r>
        <w:r w:rsidRPr="00606267">
          <w:rPr>
            <w:rStyle w:val="-"/>
            <w:lang w:val="en-US"/>
          </w:rPr>
          <w:t>isc</w:t>
        </w:r>
        <w:r w:rsidRPr="00975EF0">
          <w:rPr>
            <w:rStyle w:val="-"/>
          </w:rPr>
          <w:t>.</w:t>
        </w:r>
        <w:r w:rsidRPr="00606267">
          <w:rPr>
            <w:rStyle w:val="-"/>
            <w:lang w:val="en-US"/>
          </w:rPr>
          <w:t>tuc</w:t>
        </w:r>
        <w:r w:rsidRPr="00975EF0">
          <w:rPr>
            <w:rStyle w:val="-"/>
          </w:rPr>
          <w:t>.</w:t>
        </w:r>
        <w:r w:rsidRPr="00606267">
          <w:rPr>
            <w:rStyle w:val="-"/>
            <w:lang w:val="en-US"/>
          </w:rPr>
          <w:t>gr</w:t>
        </w:r>
      </w:hyperlink>
      <w:r w:rsidRPr="00975EF0">
        <w:t xml:space="preserve"> (</w:t>
      </w:r>
      <w:proofErr w:type="spellStart"/>
      <w:r>
        <w:t>υπόψιν</w:t>
      </w:r>
      <w:proofErr w:type="spellEnd"/>
      <w:r>
        <w:t xml:space="preserve"> </w:t>
      </w:r>
      <w:proofErr w:type="spellStart"/>
      <w:r>
        <w:t>κας</w:t>
      </w:r>
      <w:proofErr w:type="spellEnd"/>
      <w:r>
        <w:t xml:space="preserve"> Ελευθερίας Καραγιάννη) </w:t>
      </w:r>
      <w:r w:rsidRPr="00AA31AE">
        <w:rPr>
          <w:b/>
        </w:rPr>
        <w:t xml:space="preserve">από </w:t>
      </w:r>
      <w:r w:rsidR="00AA31AE" w:rsidRPr="00AA31AE">
        <w:rPr>
          <w:b/>
        </w:rPr>
        <w:t>τη</w:t>
      </w:r>
      <w:r w:rsidR="002D6A83">
        <w:rPr>
          <w:b/>
        </w:rPr>
        <w:t>ν</w:t>
      </w:r>
      <w:r w:rsidR="00AA31AE" w:rsidRPr="00AA31AE">
        <w:rPr>
          <w:b/>
        </w:rPr>
        <w:t xml:space="preserve"> </w:t>
      </w:r>
      <w:r w:rsidR="00522C8E">
        <w:rPr>
          <w:b/>
        </w:rPr>
        <w:t>Πέμπτη</w:t>
      </w:r>
      <w:r w:rsidR="00AA31AE" w:rsidRPr="00AA31AE">
        <w:rPr>
          <w:b/>
        </w:rPr>
        <w:t xml:space="preserve"> </w:t>
      </w:r>
      <w:r w:rsidR="00BD32AA">
        <w:rPr>
          <w:b/>
        </w:rPr>
        <w:t>2</w:t>
      </w:r>
      <w:r w:rsidR="00522C8E">
        <w:rPr>
          <w:b/>
        </w:rPr>
        <w:t>9</w:t>
      </w:r>
      <w:r w:rsidR="00AA31AE" w:rsidRPr="00AA31AE">
        <w:rPr>
          <w:b/>
        </w:rPr>
        <w:t xml:space="preserve">/09/2016 έως και την </w:t>
      </w:r>
      <w:r w:rsidR="002D6A83">
        <w:rPr>
          <w:b/>
        </w:rPr>
        <w:t>Παρασκευή</w:t>
      </w:r>
      <w:r w:rsidR="00AA31AE" w:rsidRPr="00AA31AE">
        <w:rPr>
          <w:b/>
        </w:rPr>
        <w:t xml:space="preserve"> </w:t>
      </w:r>
      <w:r w:rsidR="00054A0F" w:rsidRPr="00054A0F">
        <w:rPr>
          <w:b/>
        </w:rPr>
        <w:t>21</w:t>
      </w:r>
      <w:r w:rsidR="00AA31AE" w:rsidRPr="00AA31AE">
        <w:rPr>
          <w:b/>
        </w:rPr>
        <w:t>/</w:t>
      </w:r>
      <w:r w:rsidR="00054A0F" w:rsidRPr="00054A0F">
        <w:rPr>
          <w:b/>
        </w:rPr>
        <w:t>10</w:t>
      </w:r>
      <w:r w:rsidR="00AA31AE" w:rsidRPr="00AA31AE">
        <w:rPr>
          <w:b/>
        </w:rPr>
        <w:t>/2016</w:t>
      </w:r>
      <w:r w:rsidR="00AA31AE">
        <w:t>.</w:t>
      </w:r>
      <w:r w:rsidR="00F27A43">
        <w:t xml:space="preserve"> </w:t>
      </w:r>
      <w:r w:rsidR="000A0A89">
        <w:t xml:space="preserve">Δικαίωμα συμμετοχής έχουν οι </w:t>
      </w:r>
      <w:r w:rsidR="000A0A89" w:rsidRPr="000A0A89">
        <w:rPr>
          <w:b/>
        </w:rPr>
        <w:t>προπτυχιακοί</w:t>
      </w:r>
      <w:r w:rsidR="000A0A89">
        <w:t xml:space="preserve"> και </w:t>
      </w:r>
      <w:r w:rsidR="000A0A89" w:rsidRPr="000A0A89">
        <w:rPr>
          <w:b/>
        </w:rPr>
        <w:t>μεταπτυχιακοί</w:t>
      </w:r>
      <w:r w:rsidR="000A0A89">
        <w:t xml:space="preserve"> φοιτητές καθώς και οι </w:t>
      </w:r>
      <w:r w:rsidR="000A0A89" w:rsidRPr="000A0A89">
        <w:rPr>
          <w:b/>
        </w:rPr>
        <w:t>υποψήφιοι διδάκτορες</w:t>
      </w:r>
      <w:r w:rsidR="00F27A43">
        <w:t>.</w:t>
      </w:r>
      <w:r w:rsidR="00063716">
        <w:t xml:space="preserve"> </w:t>
      </w:r>
      <w:r w:rsidR="003830B2">
        <w:t>Δικαίωμα συμμετοχής έχουν ακόμα</w:t>
      </w:r>
      <w:r w:rsidR="00063716">
        <w:t xml:space="preserve"> και φοιτητές οι οποίοι έχουν </w:t>
      </w:r>
      <w:r w:rsidR="003830B2">
        <w:t xml:space="preserve">ήδη μετακινηθεί </w:t>
      </w:r>
      <w:r w:rsidR="00063716">
        <w:t xml:space="preserve">στο παρελθόν </w:t>
      </w:r>
      <w:r w:rsidR="003830B2">
        <w:t>μέσω του ίδιου προγράμματος</w:t>
      </w:r>
      <w:r w:rsidR="00063716">
        <w:t xml:space="preserve"> είτε για σπουδές είτε για πρακτική</w:t>
      </w:r>
      <w:r w:rsidR="003830B2">
        <w:t xml:space="preserve"> άσκηση,</w:t>
      </w:r>
      <w:r w:rsidR="00063716">
        <w:t xml:space="preserve"> με την προϋ</w:t>
      </w:r>
      <w:r w:rsidR="003830B2">
        <w:t>πόθεση ότι δεν έχουν συμπληρώσει</w:t>
      </w:r>
      <w:r w:rsidR="00063716">
        <w:t xml:space="preserve"> 12 μήνες κινητικότητας</w:t>
      </w:r>
      <w:r w:rsidR="00D76732">
        <w:t>,</w:t>
      </w:r>
      <w:r w:rsidR="00D76732" w:rsidRPr="00D76732">
        <w:t xml:space="preserve"> </w:t>
      </w:r>
      <w:r w:rsidR="00200D43" w:rsidRPr="00D76732">
        <w:rPr>
          <w:u w:val="single"/>
        </w:rPr>
        <w:t>συμπεριλαμβανομένης και της προβλεπόμενης μετακίνησης</w:t>
      </w:r>
      <w:r w:rsidR="00200D43">
        <w:t>. Ο μέγιστος αριθμός μηνών που μπορεί να μετακινηθεί ένας φοιτητής είναι 12 μήνες ανά κύκλο σπουδών</w:t>
      </w:r>
      <w:r w:rsidR="00C3008C">
        <w:t>. Το ίδιο ισχύει και για τους φοιτητές οι οποίοι έχουν μετακινηθεί με μηδενική επιχορήγηση (</w:t>
      </w:r>
      <w:r w:rsidR="00C3008C">
        <w:rPr>
          <w:lang w:val="en-US"/>
        </w:rPr>
        <w:t>zero</w:t>
      </w:r>
      <w:r w:rsidR="00C3008C" w:rsidRPr="00C3008C">
        <w:t xml:space="preserve"> </w:t>
      </w:r>
      <w:r w:rsidR="00C3008C">
        <w:rPr>
          <w:lang w:val="en-US"/>
        </w:rPr>
        <w:t>grant</w:t>
      </w:r>
      <w:r w:rsidR="00C3008C" w:rsidRPr="00C3008C">
        <w:t>).</w:t>
      </w:r>
    </w:p>
    <w:p w:rsidR="00F27A43" w:rsidRPr="00F27A43" w:rsidRDefault="00F27A43" w:rsidP="00F27A43">
      <w:pPr>
        <w:autoSpaceDE w:val="0"/>
        <w:autoSpaceDN w:val="0"/>
        <w:adjustRightInd w:val="0"/>
        <w:spacing w:after="0" w:line="240" w:lineRule="auto"/>
        <w:rPr>
          <w:b/>
          <w:u w:val="single"/>
        </w:rPr>
      </w:pPr>
      <w:r w:rsidRPr="00F27A43">
        <w:rPr>
          <w:b/>
          <w:u w:val="single"/>
        </w:rPr>
        <w:t>Α. Προϋποθέσεις συμμετοχής</w:t>
      </w:r>
    </w:p>
    <w:p w:rsidR="00F27A43" w:rsidRPr="00F27A43" w:rsidRDefault="00F27A43" w:rsidP="00F27A43">
      <w:pPr>
        <w:autoSpaceDE w:val="0"/>
        <w:autoSpaceDN w:val="0"/>
        <w:adjustRightInd w:val="0"/>
        <w:spacing w:after="0"/>
        <w:jc w:val="both"/>
      </w:pPr>
      <w:r w:rsidRPr="00F27A43">
        <w:t>Οι απαραίτητες προϋποθέσεις για τη συμμετοχή στο πρόγραμμα κινητικότητας είναι:</w:t>
      </w:r>
    </w:p>
    <w:p w:rsidR="00F27A43" w:rsidRPr="00F27A43" w:rsidRDefault="00F27A43" w:rsidP="00F27A43">
      <w:pPr>
        <w:autoSpaceDE w:val="0"/>
        <w:autoSpaceDN w:val="0"/>
        <w:adjustRightInd w:val="0"/>
        <w:spacing w:after="0"/>
        <w:jc w:val="both"/>
      </w:pPr>
      <w:r w:rsidRPr="00F27A43">
        <w:t>1. Ο φοιτητής/</w:t>
      </w:r>
      <w:proofErr w:type="spellStart"/>
      <w:r w:rsidRPr="00F27A43">
        <w:t>τρια</w:t>
      </w:r>
      <w:proofErr w:type="spellEnd"/>
      <w:r w:rsidRPr="00F27A43">
        <w:t xml:space="preserve"> πρέπει να είναι εγγεγραμμένος/η στο Πολυτεχνείο Κρήτης και να</w:t>
      </w:r>
      <w:r>
        <w:t xml:space="preserve"> </w:t>
      </w:r>
      <w:r w:rsidRPr="00F27A43">
        <w:t>πραγματοποιεί σπουδές που οδηγούν στην απόκτηση πτυχίου/διπλώματος του</w:t>
      </w:r>
      <w:r>
        <w:t xml:space="preserve"> </w:t>
      </w:r>
      <w:r w:rsidRPr="00F27A43">
        <w:t>Ιδρύματος συμπεριλαμβανομένου και διπλώματος διδακτορικού επίπεδου.</w:t>
      </w:r>
    </w:p>
    <w:p w:rsidR="00F27A43" w:rsidRPr="00F27A43" w:rsidRDefault="00F27A43" w:rsidP="00F27A43">
      <w:pPr>
        <w:autoSpaceDE w:val="0"/>
        <w:autoSpaceDN w:val="0"/>
        <w:adjustRightInd w:val="0"/>
        <w:spacing w:after="0"/>
        <w:jc w:val="both"/>
      </w:pPr>
      <w:r w:rsidRPr="00F27A43">
        <w:t>2. Ο φοιτητής/</w:t>
      </w:r>
      <w:proofErr w:type="spellStart"/>
      <w:r w:rsidRPr="00F27A43">
        <w:t>τρια</w:t>
      </w:r>
      <w:proofErr w:type="spellEnd"/>
      <w:r w:rsidRPr="00F27A43">
        <w:t xml:space="preserve"> πρέπει να είναι εγγεγραμμένος/η τουλάχιστον στο δεύτερο έτος</w:t>
      </w:r>
      <w:r>
        <w:t xml:space="preserve"> </w:t>
      </w:r>
      <w:r w:rsidRPr="00F27A43">
        <w:t>σπουδών σε έναν από τους τρεις κύκλους σπουδών του Πολυτεχνείου Κρήτης.</w:t>
      </w:r>
    </w:p>
    <w:p w:rsidR="00975EF0" w:rsidRDefault="00F27A43" w:rsidP="00F27A43">
      <w:pPr>
        <w:autoSpaceDE w:val="0"/>
        <w:autoSpaceDN w:val="0"/>
        <w:adjustRightInd w:val="0"/>
        <w:spacing w:after="0"/>
        <w:jc w:val="both"/>
      </w:pPr>
      <w:r>
        <w:t>3</w:t>
      </w:r>
      <w:r w:rsidRPr="00F27A43">
        <w:t>. Για τη συμμετοχή μεταπτυχιακών ή διδακτορικών φοιτητών στο πρόγραμμα</w:t>
      </w:r>
      <w:r>
        <w:t xml:space="preserve">   κ</w:t>
      </w:r>
      <w:r w:rsidRPr="00F27A43">
        <w:t>ινητικότητας, απαιτείται η σύμφωνη έγγραφη γνώμη του μέλους ΔΕΠ που έχει οριστεί</w:t>
      </w:r>
      <w:r>
        <w:t xml:space="preserve"> </w:t>
      </w:r>
      <w:r w:rsidRPr="00F27A43">
        <w:t>ως επιβλέπων/</w:t>
      </w:r>
      <w:proofErr w:type="spellStart"/>
      <w:r w:rsidRPr="00F27A43">
        <w:t>ουσα</w:t>
      </w:r>
      <w:proofErr w:type="spellEnd"/>
      <w:r w:rsidRPr="00F27A43">
        <w:t xml:space="preserve"> της μεταπτυχιακής ή διδακτορικής διατριβής του/της.</w:t>
      </w:r>
    </w:p>
    <w:p w:rsidR="008344EC" w:rsidRPr="002D6A83" w:rsidRDefault="008344EC" w:rsidP="00F27A43">
      <w:pPr>
        <w:autoSpaceDE w:val="0"/>
        <w:autoSpaceDN w:val="0"/>
        <w:adjustRightInd w:val="0"/>
        <w:spacing w:after="0"/>
        <w:jc w:val="both"/>
      </w:pPr>
      <w:r>
        <w:t>4. Οι προπτυχιακοί φοιτητές απαιτείται να έχουν κατοχυρώσει</w:t>
      </w:r>
      <w:r w:rsidR="00142AB0">
        <w:t>, μέχρι τη στιγμή υποβολής της αίτησής τους,</w:t>
      </w:r>
      <w:r>
        <w:t xml:space="preserve"> το 50% του συνόλου των πιστωτικών μονάδων </w:t>
      </w:r>
      <w:r>
        <w:rPr>
          <w:lang w:val="en-US"/>
        </w:rPr>
        <w:t>ECTS</w:t>
      </w:r>
      <w:r w:rsidRPr="008344EC">
        <w:t xml:space="preserve"> </w:t>
      </w:r>
      <w:r>
        <w:t>των μαθημάτων που υποχρεούται να έχει παρακολουθήσει επιτυχώς ο φοιτητής/η φοιτήτρια μέχρι και το τρέχον εξάμηνο φοίτησης.</w:t>
      </w:r>
    </w:p>
    <w:p w:rsidR="00D5367F" w:rsidRPr="002D6A83" w:rsidRDefault="00D5367F" w:rsidP="00F27A43">
      <w:pPr>
        <w:autoSpaceDE w:val="0"/>
        <w:autoSpaceDN w:val="0"/>
        <w:adjustRightInd w:val="0"/>
        <w:spacing w:after="0"/>
        <w:jc w:val="both"/>
      </w:pPr>
    </w:p>
    <w:p w:rsidR="00D5367F" w:rsidRPr="002D6A83" w:rsidRDefault="00D5367F" w:rsidP="00F27A43">
      <w:pPr>
        <w:autoSpaceDE w:val="0"/>
        <w:autoSpaceDN w:val="0"/>
        <w:adjustRightInd w:val="0"/>
        <w:spacing w:after="0"/>
        <w:jc w:val="both"/>
      </w:pPr>
    </w:p>
    <w:p w:rsidR="00142AB0" w:rsidRDefault="00142AB0" w:rsidP="00F27A43">
      <w:pPr>
        <w:autoSpaceDE w:val="0"/>
        <w:autoSpaceDN w:val="0"/>
        <w:adjustRightInd w:val="0"/>
        <w:spacing w:after="0"/>
        <w:jc w:val="both"/>
      </w:pPr>
    </w:p>
    <w:p w:rsidR="00063716" w:rsidRPr="008344EC" w:rsidRDefault="00063716" w:rsidP="00F27A43">
      <w:pPr>
        <w:autoSpaceDE w:val="0"/>
        <w:autoSpaceDN w:val="0"/>
        <w:adjustRightInd w:val="0"/>
        <w:spacing w:after="0"/>
        <w:jc w:val="both"/>
        <w:rPr>
          <w:b/>
          <w:u w:val="single"/>
        </w:rPr>
      </w:pPr>
      <w:r w:rsidRPr="00CE2734">
        <w:rPr>
          <w:b/>
          <w:u w:val="single"/>
        </w:rPr>
        <w:t xml:space="preserve">Β. Δικαιολογητικά Υποβολής </w:t>
      </w:r>
    </w:p>
    <w:p w:rsidR="002E57FF" w:rsidRDefault="00CE2734" w:rsidP="00F27A43">
      <w:pPr>
        <w:autoSpaceDE w:val="0"/>
        <w:autoSpaceDN w:val="0"/>
        <w:adjustRightInd w:val="0"/>
        <w:spacing w:after="0"/>
        <w:jc w:val="both"/>
      </w:pPr>
      <w:r>
        <w:t xml:space="preserve">1. </w:t>
      </w:r>
      <w:r w:rsidRPr="00A83AC1">
        <w:rPr>
          <w:b/>
        </w:rPr>
        <w:t>Αίτηση Συμμετοχής</w:t>
      </w:r>
      <w:r>
        <w:t xml:space="preserve"> </w:t>
      </w:r>
      <w:r w:rsidR="008344EC" w:rsidRPr="008344EC">
        <w:t>(</w:t>
      </w:r>
      <w:r w:rsidR="002E57FF">
        <w:t xml:space="preserve">επισυνάπτεται, αλλά μπορεί να αναζητηθεί και στα χρήσιμα έγγραφα της ιστοσελίδας για τη Διεθνή Κινητικότητα </w:t>
      </w:r>
      <w:r w:rsidR="002E57FF">
        <w:fldChar w:fldCharType="begin"/>
      </w:r>
      <w:r w:rsidR="002E57FF">
        <w:instrText xml:space="preserve"> HYPERLINK "</w:instrText>
      </w:r>
      <w:r w:rsidR="002E57FF" w:rsidRPr="002E57FF">
        <w:instrText>https://www.tuc.gr/7012.html</w:instrText>
      </w:r>
      <w:r w:rsidR="002E57FF">
        <w:instrText xml:space="preserve">" </w:instrText>
      </w:r>
      <w:r w:rsidR="002E57FF">
        <w:fldChar w:fldCharType="separate"/>
      </w:r>
      <w:r w:rsidR="002E57FF" w:rsidRPr="004919B1">
        <w:rPr>
          <w:rStyle w:val="-"/>
        </w:rPr>
        <w:t>https://www.tuc.gr/7012.html</w:t>
      </w:r>
      <w:r w:rsidR="002E57FF">
        <w:fldChar w:fldCharType="end"/>
      </w:r>
      <w:r w:rsidR="002E57FF">
        <w:t>).</w:t>
      </w:r>
      <w:bookmarkStart w:id="0" w:name="_GoBack"/>
      <w:bookmarkEnd w:id="0"/>
    </w:p>
    <w:p w:rsidR="00287F00" w:rsidRDefault="008344EC" w:rsidP="00F27A43">
      <w:pPr>
        <w:autoSpaceDE w:val="0"/>
        <w:autoSpaceDN w:val="0"/>
        <w:adjustRightInd w:val="0"/>
        <w:spacing w:after="0"/>
        <w:jc w:val="both"/>
      </w:pPr>
      <w:r>
        <w:t xml:space="preserve">2. </w:t>
      </w:r>
      <w:r w:rsidR="00A83AC1" w:rsidRPr="00A83AC1">
        <w:rPr>
          <w:b/>
        </w:rPr>
        <w:t>Αναγνωρισμένο π</w:t>
      </w:r>
      <w:r w:rsidRPr="00A83AC1">
        <w:rPr>
          <w:b/>
        </w:rPr>
        <w:t xml:space="preserve">ιστοποιητικό </w:t>
      </w:r>
      <w:r w:rsidR="00A83AC1" w:rsidRPr="00A83AC1">
        <w:rPr>
          <w:b/>
        </w:rPr>
        <w:t>ξένης γλώσσας</w:t>
      </w:r>
      <w:r w:rsidR="00A83AC1">
        <w:t>, το οποί</w:t>
      </w:r>
      <w:r w:rsidR="00244853">
        <w:t>ο</w:t>
      </w:r>
      <w:r w:rsidR="00A83AC1">
        <w:t xml:space="preserve"> θα αποδεικνύει την επαρκή</w:t>
      </w:r>
      <w:r>
        <w:t xml:space="preserve"> γνώση της γλώσσας του προγράμματος που πρόκειται να παρακολουθήσει ο φοιτητής / η φοιτήτρια και επιπέδου που να ικανοποιεί τα κριτήρια της Διμερούς Συμφωνίας που έχει συναφθεί με το Ίδρυμα Υποδοχής του εξωτερικού.</w:t>
      </w:r>
      <w:r w:rsidR="00287F00">
        <w:t xml:space="preserve"> Στην ιστοσελίδα </w:t>
      </w:r>
      <w:hyperlink r:id="rId13" w:history="1">
        <w:r w:rsidR="00287F00" w:rsidRPr="00606267">
          <w:rPr>
            <w:rStyle w:val="-"/>
          </w:rPr>
          <w:t>https://www.tuc.gr/1279.html</w:t>
        </w:r>
      </w:hyperlink>
      <w:r w:rsidR="00287F00">
        <w:t xml:space="preserve"> μπορείτε να ελέγξετε αν το πιστοποιητικό ξένης γλώσσας που έχετε στην κατοχή σας είναι αναγνωρισμένο.</w:t>
      </w:r>
    </w:p>
    <w:p w:rsidR="00142AB0" w:rsidRPr="00142AB0" w:rsidRDefault="008344EC" w:rsidP="00142AB0">
      <w:pPr>
        <w:autoSpaceDE w:val="0"/>
        <w:autoSpaceDN w:val="0"/>
        <w:adjustRightInd w:val="0"/>
        <w:spacing w:after="0"/>
        <w:jc w:val="both"/>
      </w:pPr>
      <w:r>
        <w:t xml:space="preserve">3. </w:t>
      </w:r>
      <w:r w:rsidR="00142AB0" w:rsidRPr="00A83AC1">
        <w:rPr>
          <w:b/>
        </w:rPr>
        <w:t>Βιογραφικό σημείωμα</w:t>
      </w:r>
      <w:r w:rsidR="00142AB0">
        <w:t xml:space="preserve"> που να συμπεριλαμβάνει τα </w:t>
      </w:r>
      <w:r w:rsidR="00142AB0" w:rsidRPr="00346582">
        <w:rPr>
          <w:b/>
        </w:rPr>
        <w:t>κίνητρα συμμετοχής</w:t>
      </w:r>
      <w:r w:rsidR="00142AB0">
        <w:t xml:space="preserve">, σύμφωνα με τα πρότυπα </w:t>
      </w:r>
      <w:proofErr w:type="spellStart"/>
      <w:r w:rsidR="00142AB0" w:rsidRPr="00A83AC1">
        <w:rPr>
          <w:b/>
          <w:lang w:val="en-US"/>
        </w:rPr>
        <w:t>Europass</w:t>
      </w:r>
      <w:proofErr w:type="spellEnd"/>
      <w:r w:rsidR="00142AB0" w:rsidRPr="00142AB0">
        <w:t xml:space="preserve"> (</w:t>
      </w:r>
      <w:r w:rsidR="002E57FF">
        <w:t>ε</w:t>
      </w:r>
      <w:r w:rsidR="002E57FF">
        <w:t xml:space="preserve">πισυνάπτεται αλλά μπορεί να αναζητηθεί και στα χρήσιμα έγγραφα της ιστοσελίδας για τη Διεθνή Κινητικότητα </w:t>
      </w:r>
      <w:hyperlink r:id="rId14" w:history="1">
        <w:r w:rsidR="002E57FF" w:rsidRPr="004919B1">
          <w:rPr>
            <w:rStyle w:val="-"/>
          </w:rPr>
          <w:t>https://www.tuc.gr/7012.html</w:t>
        </w:r>
      </w:hyperlink>
      <w:r w:rsidR="00142AB0">
        <w:t>). Κα</w:t>
      </w:r>
      <w:r w:rsidR="005D5AF1">
        <w:t>θώς για την αξιολόγηση των υποψηφί</w:t>
      </w:r>
      <w:r w:rsidR="00142AB0">
        <w:t>ων διδακτ</w:t>
      </w:r>
      <w:r w:rsidR="00244853">
        <w:t xml:space="preserve">όρων τα κριτήρια είναι ποιοτικά, </w:t>
      </w:r>
      <w:r w:rsidR="00142AB0">
        <w:t>συνιστάται στο Βιογ</w:t>
      </w:r>
      <w:r w:rsidR="00244853">
        <w:t>ραφικό Σημείωμα να συμπεριλαμβάνονται</w:t>
      </w:r>
      <w:r w:rsidR="00142AB0">
        <w:t xml:space="preserve"> δημοσιεύσεις σε έγκριτα διεθνή επιστημονικά περιοδικά με κριτές, παρουσιάσεις σε διεθνή συνέδρια, συμμετοχή σε ερευνητικά προγράμματα ή/και επαγγελματική εμπειρία.</w:t>
      </w:r>
    </w:p>
    <w:p w:rsidR="008344EC" w:rsidRDefault="00142AB0" w:rsidP="00F27A43">
      <w:pPr>
        <w:autoSpaceDE w:val="0"/>
        <w:autoSpaceDN w:val="0"/>
        <w:adjustRightInd w:val="0"/>
        <w:spacing w:after="0"/>
        <w:jc w:val="both"/>
      </w:pPr>
      <w:r>
        <w:t xml:space="preserve">4. </w:t>
      </w:r>
      <w:r w:rsidR="003F73A7" w:rsidRPr="00A83AC1">
        <w:rPr>
          <w:b/>
        </w:rPr>
        <w:t>Αναλυτική βαθμολογία</w:t>
      </w:r>
      <w:r w:rsidR="003F73A7">
        <w:t xml:space="preserve"> (μόνο γ</w:t>
      </w:r>
      <w:r>
        <w:t xml:space="preserve">ια τους </w:t>
      </w:r>
      <w:r w:rsidRPr="00A83AC1">
        <w:rPr>
          <w:u w:val="single"/>
        </w:rPr>
        <w:t>προπτυχιακούς και μεταπτυχιακούς φοιτητές</w:t>
      </w:r>
      <w:r w:rsidR="003F73A7">
        <w:rPr>
          <w:u w:val="single"/>
        </w:rPr>
        <w:t>)</w:t>
      </w:r>
      <w:r>
        <w:t xml:space="preserve"> </w:t>
      </w:r>
    </w:p>
    <w:p w:rsidR="008344EC" w:rsidRDefault="008344EC" w:rsidP="00F27A43">
      <w:pPr>
        <w:autoSpaceDE w:val="0"/>
        <w:autoSpaceDN w:val="0"/>
        <w:adjustRightInd w:val="0"/>
        <w:spacing w:after="0"/>
        <w:jc w:val="both"/>
      </w:pPr>
    </w:p>
    <w:p w:rsidR="00B14002" w:rsidRDefault="00B14002" w:rsidP="00F27A43">
      <w:pPr>
        <w:autoSpaceDE w:val="0"/>
        <w:autoSpaceDN w:val="0"/>
        <w:adjustRightInd w:val="0"/>
        <w:spacing w:after="0"/>
        <w:jc w:val="both"/>
        <w:rPr>
          <w:b/>
          <w:u w:val="single"/>
        </w:rPr>
      </w:pPr>
      <w:r>
        <w:rPr>
          <w:b/>
          <w:u w:val="single"/>
        </w:rPr>
        <w:t xml:space="preserve">Γ. </w:t>
      </w:r>
      <w:r w:rsidRPr="00B14002">
        <w:rPr>
          <w:b/>
          <w:u w:val="single"/>
        </w:rPr>
        <w:t>Αξιολόγηση</w:t>
      </w:r>
    </w:p>
    <w:p w:rsidR="00B14002" w:rsidRPr="00435F9C" w:rsidRDefault="001F69C2" w:rsidP="00F27A43">
      <w:pPr>
        <w:autoSpaceDE w:val="0"/>
        <w:autoSpaceDN w:val="0"/>
        <w:adjustRightInd w:val="0"/>
        <w:spacing w:after="0"/>
        <w:jc w:val="both"/>
      </w:pPr>
      <w:r>
        <w:t>Μετά την αξιολόγηση η οποία πραγματοποιείται</w:t>
      </w:r>
      <w:r w:rsidR="00BF21E3">
        <w:t xml:space="preserve"> σύμφωνα με τον </w:t>
      </w:r>
      <w:r w:rsidR="00BF21E3" w:rsidRPr="005E713F">
        <w:rPr>
          <w:i/>
        </w:rPr>
        <w:t xml:space="preserve">Κανονισμό Συμμετοχής Αξιολόγησης και Επιλογής φοιτητών/τριών του Πολυτεχνείου Κρήτης στο πρόγραμμα κινητικότητας </w:t>
      </w:r>
      <w:r w:rsidR="00BF21E3" w:rsidRPr="005E713F">
        <w:rPr>
          <w:i/>
          <w:lang w:val="en-US"/>
        </w:rPr>
        <w:t>Erasmus</w:t>
      </w:r>
      <w:r w:rsidR="00BF21E3" w:rsidRPr="005E713F">
        <w:rPr>
          <w:i/>
        </w:rPr>
        <w:t>+,</w:t>
      </w:r>
      <w:r w:rsidR="00BF21E3" w:rsidRPr="00BF21E3">
        <w:t xml:space="preserve"> </w:t>
      </w:r>
      <w:r w:rsidR="005E713F">
        <w:t>(</w:t>
      </w:r>
      <w:r w:rsidR="00BF21E3">
        <w:t>το</w:t>
      </w:r>
      <w:r w:rsidR="005E713F">
        <w:t>ν</w:t>
      </w:r>
      <w:r w:rsidR="00BF21E3">
        <w:t xml:space="preserve"> οποίο μπορείτε να </w:t>
      </w:r>
      <w:r w:rsidR="00E37746">
        <w:t>αναζητήσετε</w:t>
      </w:r>
      <w:r w:rsidR="00BF21E3">
        <w:t xml:space="preserve"> στην ιστοσελίδα </w:t>
      </w:r>
      <w:hyperlink r:id="rId15" w:history="1">
        <w:r w:rsidR="00BF21E3" w:rsidRPr="00606267">
          <w:rPr>
            <w:rStyle w:val="-"/>
          </w:rPr>
          <w:t>https://www.tuc.gr/1279.html</w:t>
        </w:r>
      </w:hyperlink>
      <w:r w:rsidR="00675076">
        <w:t xml:space="preserve">), </w:t>
      </w:r>
      <w:r w:rsidR="00435F9C">
        <w:t xml:space="preserve">το γραφείο </w:t>
      </w:r>
      <w:r w:rsidR="00435F9C">
        <w:rPr>
          <w:lang w:val="en-US"/>
        </w:rPr>
        <w:t>Erasmus</w:t>
      </w:r>
      <w:r w:rsidR="00435F9C" w:rsidRPr="00435F9C">
        <w:t xml:space="preserve"> </w:t>
      </w:r>
      <w:r w:rsidR="00435F9C">
        <w:t xml:space="preserve">ανακοινώνει </w:t>
      </w:r>
      <w:r w:rsidR="00675076">
        <w:t xml:space="preserve">τα αποτελέσματα </w:t>
      </w:r>
      <w:r w:rsidR="00435F9C">
        <w:t xml:space="preserve">σε προσωπικό επίπεδο (μέσω της αποστολής </w:t>
      </w:r>
      <w:r w:rsidR="00435F9C">
        <w:rPr>
          <w:lang w:val="en-US"/>
        </w:rPr>
        <w:t>e</w:t>
      </w:r>
      <w:r w:rsidR="00435F9C" w:rsidRPr="00435F9C">
        <w:t>-</w:t>
      </w:r>
      <w:r w:rsidR="00435F9C">
        <w:rPr>
          <w:lang w:val="en-US"/>
        </w:rPr>
        <w:t>mail</w:t>
      </w:r>
      <w:r w:rsidR="00435F9C" w:rsidRPr="00435F9C">
        <w:t>)</w:t>
      </w:r>
      <w:r w:rsidR="00435F9C">
        <w:t xml:space="preserve"> και αναρτά στην ιστοσελίδα του </w:t>
      </w:r>
      <w:r w:rsidR="00435F9C">
        <w:rPr>
          <w:lang w:val="en-US"/>
        </w:rPr>
        <w:t>Erasmus</w:t>
      </w:r>
      <w:r w:rsidR="00435F9C" w:rsidRPr="00435F9C">
        <w:t xml:space="preserve"> (</w:t>
      </w:r>
      <w:r w:rsidR="00E37746">
        <w:t xml:space="preserve">μενού </w:t>
      </w:r>
      <w:r w:rsidR="00435F9C">
        <w:t xml:space="preserve">Νέα) τον κατάλογο επιλεγέντων και επιλαχόντων. Οι φοιτητές οι οποίοι δεν επιλέγονται ή είναι επιλαχόντες χωρίς προοπτική μετακίνησης, έχουν τη δυνατότητα να μεταβούν για σπουδές στο εξωτερικό, στο πλαίσιο του Προγράμματος </w:t>
      </w:r>
      <w:r w:rsidR="00435F9C">
        <w:rPr>
          <w:lang w:val="en-US"/>
        </w:rPr>
        <w:t>Erasmus</w:t>
      </w:r>
      <w:r w:rsidR="00435F9C" w:rsidRPr="00435F9C">
        <w:t xml:space="preserve">+ </w:t>
      </w:r>
      <w:r w:rsidR="00435F9C">
        <w:t>με μηδενική επιχορήγηση (</w:t>
      </w:r>
      <w:r w:rsidR="00435F9C">
        <w:rPr>
          <w:lang w:val="en-US"/>
        </w:rPr>
        <w:t>zero</w:t>
      </w:r>
      <w:r w:rsidR="00435F9C" w:rsidRPr="00435F9C">
        <w:t xml:space="preserve"> </w:t>
      </w:r>
      <w:r w:rsidR="00435F9C">
        <w:rPr>
          <w:lang w:val="en-US"/>
        </w:rPr>
        <w:t>grant</w:t>
      </w:r>
      <w:r w:rsidR="00435F9C" w:rsidRPr="00435F9C">
        <w:t xml:space="preserve">), </w:t>
      </w:r>
      <w:r w:rsidR="00435F9C">
        <w:t>αναλαμβάνοντας οι ίδιοι τα έξοδα της διαμονής τους.</w:t>
      </w:r>
    </w:p>
    <w:p w:rsidR="00A40BDB" w:rsidRPr="00802194" w:rsidRDefault="00C3008C" w:rsidP="00D5367F">
      <w:pPr>
        <w:autoSpaceDE w:val="0"/>
        <w:autoSpaceDN w:val="0"/>
        <w:adjustRightInd w:val="0"/>
        <w:spacing w:after="0"/>
        <w:jc w:val="both"/>
        <w:rPr>
          <w:b/>
          <w:u w:val="single"/>
        </w:rPr>
      </w:pPr>
      <w:r>
        <w:rPr>
          <w:b/>
          <w:u w:val="single"/>
        </w:rPr>
        <w:t>Προσοχή!!</w:t>
      </w:r>
      <w:r w:rsidRPr="00D5367F">
        <w:rPr>
          <w:b/>
        </w:rPr>
        <w:t xml:space="preserve"> </w:t>
      </w:r>
      <w:r w:rsidR="00D5367F" w:rsidRPr="00D0277B">
        <w:rPr>
          <w:b/>
        </w:rPr>
        <w:t xml:space="preserve">  </w:t>
      </w:r>
      <w:r w:rsidR="00A40BDB">
        <w:rPr>
          <w:b/>
        </w:rPr>
        <w:t>Εκπρόθεσμες και ελλιπείς αιτήσεις δεν γίνονται αποδεκτές</w:t>
      </w:r>
    </w:p>
    <w:p w:rsidR="00802194" w:rsidRDefault="00802194" w:rsidP="00802194">
      <w:pPr>
        <w:pStyle w:val="a7"/>
        <w:autoSpaceDE w:val="0"/>
        <w:autoSpaceDN w:val="0"/>
        <w:adjustRightInd w:val="0"/>
        <w:spacing w:after="0"/>
        <w:jc w:val="both"/>
        <w:rPr>
          <w:b/>
        </w:rPr>
      </w:pPr>
    </w:p>
    <w:p w:rsidR="00C3008C" w:rsidRPr="00C3008C" w:rsidRDefault="00802194" w:rsidP="00E37746">
      <w:pPr>
        <w:pStyle w:val="a7"/>
        <w:autoSpaceDE w:val="0"/>
        <w:autoSpaceDN w:val="0"/>
        <w:adjustRightInd w:val="0"/>
        <w:spacing w:after="0"/>
        <w:jc w:val="right"/>
      </w:pPr>
      <w:r>
        <w:rPr>
          <w:b/>
        </w:rPr>
        <w:t xml:space="preserve">Από το γραφείο </w:t>
      </w:r>
      <w:r>
        <w:rPr>
          <w:b/>
          <w:lang w:val="en-US"/>
        </w:rPr>
        <w:t>Erasmus</w:t>
      </w:r>
      <w:r w:rsidRPr="00802194">
        <w:rPr>
          <w:b/>
        </w:rPr>
        <w:t xml:space="preserve"> </w:t>
      </w:r>
      <w:r>
        <w:rPr>
          <w:b/>
        </w:rPr>
        <w:t>του Πολυτεχνείου Κρήτης</w:t>
      </w:r>
    </w:p>
    <w:p w:rsidR="00C3008C" w:rsidRPr="00C3008C" w:rsidRDefault="00C3008C" w:rsidP="00F27A43">
      <w:pPr>
        <w:autoSpaceDE w:val="0"/>
        <w:autoSpaceDN w:val="0"/>
        <w:adjustRightInd w:val="0"/>
        <w:spacing w:after="0"/>
        <w:jc w:val="both"/>
      </w:pPr>
    </w:p>
    <w:sectPr w:rsidR="00C3008C" w:rsidRPr="00C300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37A" w:rsidRDefault="0043037A" w:rsidP="000B21B7">
      <w:pPr>
        <w:spacing w:after="0" w:line="240" w:lineRule="auto"/>
      </w:pPr>
      <w:r>
        <w:separator/>
      </w:r>
    </w:p>
  </w:endnote>
  <w:endnote w:type="continuationSeparator" w:id="0">
    <w:p w:rsidR="0043037A" w:rsidRDefault="0043037A" w:rsidP="000B2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37A" w:rsidRDefault="0043037A" w:rsidP="000B21B7">
      <w:pPr>
        <w:spacing w:after="0" w:line="240" w:lineRule="auto"/>
      </w:pPr>
      <w:r>
        <w:separator/>
      </w:r>
    </w:p>
  </w:footnote>
  <w:footnote w:type="continuationSeparator" w:id="0">
    <w:p w:rsidR="0043037A" w:rsidRDefault="0043037A" w:rsidP="000B21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C74A4"/>
    <w:multiLevelType w:val="hybridMultilevel"/>
    <w:tmpl w:val="00480B2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3F29F6"/>
    <w:multiLevelType w:val="hybridMultilevel"/>
    <w:tmpl w:val="8D987DCA"/>
    <w:lvl w:ilvl="0" w:tplc="0408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237"/>
    <w:rsid w:val="00054A0F"/>
    <w:rsid w:val="00063716"/>
    <w:rsid w:val="000A0A89"/>
    <w:rsid w:val="000A3B67"/>
    <w:rsid w:val="000B21B7"/>
    <w:rsid w:val="00142AB0"/>
    <w:rsid w:val="001F69C2"/>
    <w:rsid w:val="00200D43"/>
    <w:rsid w:val="002168B5"/>
    <w:rsid w:val="00221B9B"/>
    <w:rsid w:val="00237C92"/>
    <w:rsid w:val="00244853"/>
    <w:rsid w:val="00265237"/>
    <w:rsid w:val="00287F00"/>
    <w:rsid w:val="002D6A83"/>
    <w:rsid w:val="002E57FF"/>
    <w:rsid w:val="00346582"/>
    <w:rsid w:val="003771C9"/>
    <w:rsid w:val="003830B2"/>
    <w:rsid w:val="003875FD"/>
    <w:rsid w:val="003E69D8"/>
    <w:rsid w:val="003F73A7"/>
    <w:rsid w:val="0043037A"/>
    <w:rsid w:val="00435F9C"/>
    <w:rsid w:val="004D13C0"/>
    <w:rsid w:val="00522C8E"/>
    <w:rsid w:val="005D5AF1"/>
    <w:rsid w:val="005E713F"/>
    <w:rsid w:val="005F0F96"/>
    <w:rsid w:val="00675076"/>
    <w:rsid w:val="0079775A"/>
    <w:rsid w:val="00802194"/>
    <w:rsid w:val="008324A3"/>
    <w:rsid w:val="008344EC"/>
    <w:rsid w:val="0087407E"/>
    <w:rsid w:val="008E3ED6"/>
    <w:rsid w:val="00975EF0"/>
    <w:rsid w:val="00A40BDB"/>
    <w:rsid w:val="00A83AC1"/>
    <w:rsid w:val="00AA31AE"/>
    <w:rsid w:val="00AB4C2B"/>
    <w:rsid w:val="00B14002"/>
    <w:rsid w:val="00B50C04"/>
    <w:rsid w:val="00BD32AA"/>
    <w:rsid w:val="00BF21E3"/>
    <w:rsid w:val="00C00686"/>
    <w:rsid w:val="00C02AC4"/>
    <w:rsid w:val="00C105E7"/>
    <w:rsid w:val="00C3008C"/>
    <w:rsid w:val="00CE2734"/>
    <w:rsid w:val="00D0277B"/>
    <w:rsid w:val="00D5367F"/>
    <w:rsid w:val="00D7022F"/>
    <w:rsid w:val="00D76732"/>
    <w:rsid w:val="00E37746"/>
    <w:rsid w:val="00E46EA7"/>
    <w:rsid w:val="00F237F8"/>
    <w:rsid w:val="00F27A43"/>
    <w:rsid w:val="00FE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65237"/>
    <w:rPr>
      <w:color w:val="0000FF"/>
      <w:u w:val="single"/>
    </w:rPr>
  </w:style>
  <w:style w:type="paragraph" w:styleId="a3">
    <w:name w:val="header"/>
    <w:basedOn w:val="a"/>
    <w:link w:val="Char"/>
    <w:uiPriority w:val="99"/>
    <w:semiHidden/>
    <w:unhideWhenUsed/>
    <w:rsid w:val="002652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265237"/>
  </w:style>
  <w:style w:type="paragraph" w:styleId="a4">
    <w:name w:val="Balloon Text"/>
    <w:basedOn w:val="a"/>
    <w:link w:val="Char0"/>
    <w:uiPriority w:val="99"/>
    <w:semiHidden/>
    <w:unhideWhenUsed/>
    <w:rsid w:val="00D70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D7022F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Char1"/>
    <w:uiPriority w:val="99"/>
    <w:semiHidden/>
    <w:unhideWhenUsed/>
    <w:rsid w:val="000B21B7"/>
    <w:pPr>
      <w:spacing w:after="0" w:line="240" w:lineRule="auto"/>
    </w:pPr>
    <w:rPr>
      <w:sz w:val="20"/>
      <w:szCs w:val="20"/>
    </w:rPr>
  </w:style>
  <w:style w:type="character" w:customStyle="1" w:styleId="Char1">
    <w:name w:val="Κείμενο υποσημείωσης Char"/>
    <w:basedOn w:val="a0"/>
    <w:link w:val="a5"/>
    <w:uiPriority w:val="99"/>
    <w:semiHidden/>
    <w:rsid w:val="000B21B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B21B7"/>
    <w:rPr>
      <w:vertAlign w:val="superscript"/>
    </w:rPr>
  </w:style>
  <w:style w:type="paragraph" w:styleId="a7">
    <w:name w:val="List Paragraph"/>
    <w:basedOn w:val="a"/>
    <w:uiPriority w:val="34"/>
    <w:qFormat/>
    <w:rsid w:val="00A40B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65237"/>
    <w:rPr>
      <w:color w:val="0000FF"/>
      <w:u w:val="single"/>
    </w:rPr>
  </w:style>
  <w:style w:type="paragraph" w:styleId="a3">
    <w:name w:val="header"/>
    <w:basedOn w:val="a"/>
    <w:link w:val="Char"/>
    <w:uiPriority w:val="99"/>
    <w:semiHidden/>
    <w:unhideWhenUsed/>
    <w:rsid w:val="002652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265237"/>
  </w:style>
  <w:style w:type="paragraph" w:styleId="a4">
    <w:name w:val="Balloon Text"/>
    <w:basedOn w:val="a"/>
    <w:link w:val="Char0"/>
    <w:uiPriority w:val="99"/>
    <w:semiHidden/>
    <w:unhideWhenUsed/>
    <w:rsid w:val="00D70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D7022F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Char1"/>
    <w:uiPriority w:val="99"/>
    <w:semiHidden/>
    <w:unhideWhenUsed/>
    <w:rsid w:val="000B21B7"/>
    <w:pPr>
      <w:spacing w:after="0" w:line="240" w:lineRule="auto"/>
    </w:pPr>
    <w:rPr>
      <w:sz w:val="20"/>
      <w:szCs w:val="20"/>
    </w:rPr>
  </w:style>
  <w:style w:type="character" w:customStyle="1" w:styleId="Char1">
    <w:name w:val="Κείμενο υποσημείωσης Char"/>
    <w:basedOn w:val="a0"/>
    <w:link w:val="a5"/>
    <w:uiPriority w:val="99"/>
    <w:semiHidden/>
    <w:rsid w:val="000B21B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B21B7"/>
    <w:rPr>
      <w:vertAlign w:val="superscript"/>
    </w:rPr>
  </w:style>
  <w:style w:type="paragraph" w:styleId="a7">
    <w:name w:val="List Paragraph"/>
    <w:basedOn w:val="a"/>
    <w:uiPriority w:val="34"/>
    <w:qFormat/>
    <w:rsid w:val="00A40B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tuc.gr/1279.htm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rasmus-plus@isc.tuc.g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rasmus-plus@isc.tuc.gr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tuc.gr/1279.html" TargetMode="Externa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tuc.gr/7012.htm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FBA2B-AC46-4A4E-9272-E4A64CD54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761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Καραγιάννη Ελευθερία</dc:creator>
  <cp:lastModifiedBy>Καραγιάννη Ελευθερία</cp:lastModifiedBy>
  <cp:revision>17</cp:revision>
  <dcterms:created xsi:type="dcterms:W3CDTF">2016-09-23T11:59:00Z</dcterms:created>
  <dcterms:modified xsi:type="dcterms:W3CDTF">2016-09-28T09:06:00Z</dcterms:modified>
</cp:coreProperties>
</file>