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65" w:rsidRPr="00481A65" w:rsidRDefault="00481A65" w:rsidP="00481A65">
      <w:pPr>
        <w:jc w:val="both"/>
        <w:rPr>
          <w:sz w:val="28"/>
          <w:szCs w:val="28"/>
        </w:rPr>
      </w:pPr>
      <w:r w:rsidRPr="00481A65">
        <w:rPr>
          <w:i/>
          <w:iCs/>
          <w:sz w:val="28"/>
          <w:szCs w:val="28"/>
        </w:rPr>
        <w:t>Απόσπασμα από εφημερίδα Η Καθημερινή</w:t>
      </w:r>
    </w:p>
    <w:p w:rsidR="00481A65" w:rsidRPr="00481A65" w:rsidRDefault="00481A65" w:rsidP="00481A65">
      <w:pPr>
        <w:jc w:val="both"/>
        <w:rPr>
          <w:sz w:val="28"/>
          <w:szCs w:val="28"/>
        </w:rPr>
      </w:pPr>
    </w:p>
    <w:p w:rsidR="00481A65" w:rsidRPr="00481A65" w:rsidRDefault="00481A65" w:rsidP="00481A65">
      <w:pPr>
        <w:jc w:val="both"/>
        <w:rPr>
          <w:sz w:val="28"/>
          <w:szCs w:val="28"/>
        </w:rPr>
      </w:pPr>
      <w:r w:rsidRPr="00481A65">
        <w:rPr>
          <w:sz w:val="28"/>
          <w:szCs w:val="28"/>
        </w:rPr>
        <w:t>Αυτό το καλοκαίρι διέψευσε το όνομα του. Εκτεταμένες καταστροφές από πρωτοφανείς πλημμύρες στην Πράγα, στη Δρέσδη, στην κεντροανατολική Ευρώπη. Δεκάδες νεκροί και ζημιές δισεκατομμυρίων ευρώ. Τους χίλιους έφτασαν οι νεκροί στην ανατολική Ασία, ενώ δέκα εκατομμύρια άνθρωποι στην Κίνα απειλούνται από πλημμύρες. Νερό καλύπτει ήδη μέρος του Βόρειου Πόλου, στη θέση των αιώνιων πάγων. Την ίδια ώρα, η ξηρασία στεγνώνει εκτεταμένες ζώνες στην Αφρική. Τυχαία όλα αυτά; Όσο κι αν τα καιρικά φαινόμενα εκδηλώνονται με ασύμμετρο τρόπο, δεν μπορεί κανείς να προσπεράσει το γεγονός ότι τα λεγόμενα «ακραία καιρικά φαινόμενα» εκδηλώνονται τέσσερις φορές συχνότερα τα τελευταία χρόνια. Εξάλλου, η συντριπτική πλειοψηφία των επιστημόνων θεωρεί ότι ο «κακός μας ο καιρός» οφείλεται σε μεγάλο βαθμό στο φαινόμενο του θερμοκηπίου, στην άνοδο της μέσης θερμοκρασίας της Γης, ως αποτέλεσμα κυρίως των εκπομπών διοξειδίου του άνθρακα. Βιβλία ολόκληρα δεν αρκούν για να χωρέσουν οι προειδοποιήσεις οργανισμών και επιστη</w:t>
      </w:r>
      <w:r w:rsidRPr="00481A65">
        <w:rPr>
          <w:sz w:val="28"/>
          <w:szCs w:val="28"/>
        </w:rPr>
        <w:softHyphen/>
        <w:t xml:space="preserve">μόνων. Όλα όμως συνοψίζονται στο «Δεν πάει άλλο!». Τόσο απλό. Κι όμως τόσο δύσκολο. Δύσκολο, γιατί απαιτεί ρήξεις με μεγάλα συμφέροντα. Συμφέροντα που έχουν επιβάλει την πολιτική τους. </w:t>
      </w:r>
    </w:p>
    <w:p w:rsidR="003031FE" w:rsidRDefault="003031FE">
      <w:pPr>
        <w:rPr>
          <w:lang w:val="en-US"/>
        </w:rPr>
      </w:pPr>
    </w:p>
    <w:p w:rsidR="00481A65" w:rsidRDefault="00481A65">
      <w:pPr>
        <w:rPr>
          <w:lang w:val="en-US"/>
        </w:rPr>
      </w:pPr>
    </w:p>
    <w:p w:rsidR="00481A65" w:rsidRDefault="00481A65">
      <w:pPr>
        <w:rPr>
          <w:lang w:val="en-US"/>
        </w:rPr>
      </w:pPr>
    </w:p>
    <w:p w:rsidR="00481A65" w:rsidRDefault="00481A65">
      <w:pPr>
        <w:rPr>
          <w:lang w:val="en-US"/>
        </w:rPr>
      </w:pPr>
    </w:p>
    <w:p w:rsidR="00481A65" w:rsidRDefault="00481A65">
      <w:pPr>
        <w:rPr>
          <w:lang w:val="en-US"/>
        </w:rPr>
      </w:pPr>
    </w:p>
    <w:p w:rsidR="00481A65" w:rsidRDefault="00481A65">
      <w:pPr>
        <w:rPr>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424"/>
      </w:tblGrid>
      <w:tr w:rsidR="00481A65" w:rsidRPr="00481A65" w:rsidTr="00481A65">
        <w:tc>
          <w:tcPr>
            <w:tcW w:w="1098" w:type="dxa"/>
          </w:tcPr>
          <w:p w:rsidR="00481A65" w:rsidRDefault="00481A65">
            <w:pPr>
              <w:rPr>
                <w:lang w:val="en-US"/>
              </w:rPr>
            </w:pPr>
            <w:r>
              <w:object w:dxaOrig="2292" w:dyaOrig="2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5" o:title=""/>
                </v:shape>
                <o:OLEObject Type="Embed" ProgID="Visio.Drawing.11" ShapeID="_x0000_i1025" DrawAspect="Content" ObjectID="_1411156514" r:id="rId6"/>
              </w:object>
            </w:r>
          </w:p>
        </w:tc>
        <w:tc>
          <w:tcPr>
            <w:tcW w:w="7424" w:type="dxa"/>
          </w:tcPr>
          <w:p w:rsidR="00481A65" w:rsidRPr="00481A65" w:rsidRDefault="00481A65" w:rsidP="00481A65">
            <w:pPr>
              <w:jc w:val="both"/>
              <w:rPr>
                <w:color w:val="1F497D" w:themeColor="text2"/>
                <w:sz w:val="24"/>
                <w:szCs w:val="24"/>
                <w:highlight w:val="lightGray"/>
              </w:rPr>
            </w:pPr>
            <w:r w:rsidRPr="00481A65">
              <w:rPr>
                <w:color w:val="1F497D" w:themeColor="text2"/>
                <w:sz w:val="24"/>
                <w:szCs w:val="24"/>
                <w:highlight w:val="lightGray"/>
              </w:rPr>
              <w:t xml:space="preserve">Διαβάστε το κείμενο προσεκτικά και σημειώστε ποιες προτάσεις απαντούν στα εξής: α. εισαγωγή ζητήματος που πραγματεύεται το κείμενο, β. δεδομένα-εμπειρικές παρατηρήσεις, γ. αιτιολόγηση-επιχειρηματολογία, δ. συμπέρασμα.   </w:t>
            </w:r>
          </w:p>
        </w:tc>
      </w:tr>
    </w:tbl>
    <w:p w:rsidR="00481A65" w:rsidRPr="00481A65" w:rsidRDefault="00481A65"/>
    <w:sectPr w:rsidR="00481A65" w:rsidRPr="00481A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65"/>
    <w:rsid w:val="00253799"/>
    <w:rsid w:val="003031FE"/>
    <w:rsid w:val="00455361"/>
    <w:rsid w:val="00481A65"/>
    <w:rsid w:val="005B4404"/>
    <w:rsid w:val="00823531"/>
    <w:rsid w:val="00946134"/>
    <w:rsid w:val="00BB3AED"/>
    <w:rsid w:val="00E56098"/>
    <w:rsid w:val="00FF42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ERGASYA</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ERGASYA</dc:creator>
  <cp:keywords/>
  <dc:description/>
  <cp:lastModifiedBy>ERGASYA</cp:lastModifiedBy>
  <cp:revision>1</cp:revision>
  <dcterms:created xsi:type="dcterms:W3CDTF">2012-10-07T19:57:00Z</dcterms:created>
  <dcterms:modified xsi:type="dcterms:W3CDTF">2012-10-07T20:07:00Z</dcterms:modified>
</cp:coreProperties>
</file>