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9DFD" w14:textId="0D233549" w:rsidR="00CA59AD" w:rsidRPr="00780E96" w:rsidRDefault="00CA59AD" w:rsidP="00CA59AD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>
        <w:rPr>
          <w:rFonts w:ascii="Opensans" w:hAnsi="Opensans"/>
          <w:b/>
          <w:color w:val="E6B012"/>
          <w:sz w:val="30"/>
          <w:szCs w:val="30"/>
          <w:lang w:val="el-GR" w:eastAsia="en-GB"/>
        </w:rPr>
        <w:t>ΠΑΡΑΡΤΗΜΑ Δ</w:t>
      </w:r>
    </w:p>
    <w:p w14:paraId="4CADDB00" w14:textId="5E860E63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7678FD">
        <w:rPr>
          <w:rFonts w:ascii="Opensans" w:hAnsi="Opensans"/>
          <w:b/>
          <w:noProof/>
          <w:color w:val="E6B012"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04DE700D" wp14:editId="295667F2">
            <wp:simplePos x="0" y="0"/>
            <wp:positionH relativeFrom="column">
              <wp:posOffset>-1792</wp:posOffset>
            </wp:positionH>
            <wp:positionV relativeFrom="paragraph">
              <wp:posOffset>30726</wp:posOffset>
            </wp:positionV>
            <wp:extent cx="283845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455" y="21263"/>
                <wp:lineTo x="21455" y="0"/>
                <wp:lineTo x="0" y="0"/>
              </wp:wrapPolygon>
            </wp:wrapTight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6EDC5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154A7C20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        </w:t>
      </w:r>
    </w:p>
    <w:p w14:paraId="43C0056F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0666AD45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441F8B02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5AF6BF9E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7DC1B9B2" w14:textId="77777777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698AD36E" w14:textId="4721FBB2" w:rsidR="00CA59AD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ΔΙΚΑΙΟΥΧΟΣ: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ΠΟΛΥΤΕΧΝΕΙΟ ΚΡΗΤΗΣ – ΕΙΔΙΚΟΣ ΛΟΓΑΡΙΑΣΜΟΣ ΚΟΝΔΥΛΙΩΝ ΕΡΕΥΝΑΣ</w:t>
      </w:r>
    </w:p>
    <w:p w14:paraId="0DDE24E4" w14:textId="77777777" w:rsidR="00CA59AD" w:rsidRPr="00D3438F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Παραδοτέα:</w:t>
      </w:r>
    </w:p>
    <w:p w14:paraId="1E39F0F5" w14:textId="77777777" w:rsidR="00CA59AD" w:rsidRPr="00BC344F" w:rsidRDefault="00CA59AD" w:rsidP="00CA59AD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4.1.1 Προμήθεια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Aναλυτικής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Συσκευής ICP (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Inductively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Coupled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Plasma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) και αναλωσίμων του για τον προσδιορισμό της συγκέντρωσης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βαρέων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μετάλλων και οργανικών ενώσεων.</w:t>
      </w:r>
    </w:p>
    <w:p w14:paraId="2FDDAE56" w14:textId="77777777" w:rsidR="00CA59AD" w:rsidRPr="00BC344F" w:rsidRDefault="00CA59AD" w:rsidP="00CA59AD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5.1.1 Προμήθεια Μικρού Εργαστηριακού Εξοπλισμού (φασματόμετρο,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θερμοθάλαμος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, BOD, φούρνος και ηλεκτρόδια) για τον προσδιορισμό συνήθων παραμέτρων των λυμάτων.</w:t>
      </w:r>
    </w:p>
    <w:p w14:paraId="6675F015" w14:textId="77777777" w:rsidR="00CA59AD" w:rsidRDefault="00CA59AD" w:rsidP="00CA59AD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55884379" w14:textId="77777777" w:rsidR="00CA59AD" w:rsidRPr="00BC344F" w:rsidRDefault="00CA59AD" w:rsidP="00CA59AD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ΥΠΟΤΙΤΛΟΣ:</w:t>
      </w:r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ΥΠΟΔΕΙΓΜΑ ΟΙΚΟΝΟΜΙΚΗΣ ΠΡΟΣΦΟΡΑΣ</w:t>
      </w:r>
    </w:p>
    <w:p w14:paraId="67915DBC" w14:textId="77777777" w:rsidR="00CA59AD" w:rsidRPr="00BC5738" w:rsidRDefault="00CA59AD" w:rsidP="00CA59AD">
      <w:pPr>
        <w:spacing w:before="60" w:after="60"/>
        <w:rPr>
          <w:rFonts w:ascii="Times New Roman" w:hAnsi="Times New Roman" w:cs="Times New Roman"/>
          <w:sz w:val="32"/>
          <w:szCs w:val="32"/>
          <w:lang w:val="el-GR"/>
        </w:rPr>
      </w:pPr>
    </w:p>
    <w:p w14:paraId="4EC5DAE6" w14:textId="77777777" w:rsidR="00CA59AD" w:rsidRPr="00240C1A" w:rsidRDefault="00CA59AD" w:rsidP="00CA59AD">
      <w:pPr>
        <w:spacing w:before="60" w:after="60"/>
        <w:jc w:val="right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10-05-2022</w:t>
      </w:r>
    </w:p>
    <w:p w14:paraId="176B8F16" w14:textId="77777777" w:rsidR="00CA59AD" w:rsidRPr="00BC5738" w:rsidRDefault="00CA59AD" w:rsidP="00CA59AD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145CF731" w14:textId="77777777" w:rsidR="00CA59AD" w:rsidRPr="00BC5738" w:rsidRDefault="00CA59AD" w:rsidP="00CA59AD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4D83CF1E" w14:textId="77777777" w:rsidR="00CA59AD" w:rsidRPr="00BC5738" w:rsidRDefault="00CA59AD" w:rsidP="00CA59AD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54AD9434" w14:textId="77777777" w:rsidR="00CA59AD" w:rsidRPr="00BC5738" w:rsidRDefault="00CA59AD" w:rsidP="00CA59AD">
      <w:pPr>
        <w:suppressAutoHyphens w:val="0"/>
        <w:rPr>
          <w:rFonts w:ascii="Times New Roman" w:hAnsi="Times New Roman" w:cs="Times New Roman"/>
          <w:lang w:eastAsia="en-GB"/>
        </w:rPr>
      </w:pPr>
      <w:r w:rsidRPr="00BC573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4F3D022" wp14:editId="0884898A">
            <wp:extent cx="6294120" cy="3461385"/>
            <wp:effectExtent l="0" t="0" r="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74B8" w14:textId="77777777" w:rsidR="00CA59AD" w:rsidRPr="00BC5738" w:rsidRDefault="00CA59AD" w:rsidP="00CA59AD">
      <w:pPr>
        <w:suppressAutoHyphens w:val="0"/>
        <w:rPr>
          <w:rFonts w:ascii="Times New Roman" w:hAnsi="Times New Roman" w:cs="Times New Roman"/>
          <w:lang w:val="en-US"/>
        </w:rPr>
        <w:sectPr w:rsidR="00CA59AD" w:rsidRPr="00BC5738" w:rsidSect="00BA1FDC">
          <w:footnotePr>
            <w:numRestart w:val="eachPage"/>
          </w:footnotePr>
          <w:endnotePr>
            <w:numFmt w:val="decimal"/>
          </w:endnotePr>
          <w:pgSz w:w="11906" w:h="16838"/>
          <w:pgMar w:top="851" w:right="991" w:bottom="1418" w:left="993" w:header="709" w:footer="283" w:gutter="0"/>
          <w:pgNumType w:start="1"/>
          <w:cols w:space="720"/>
          <w:docGrid w:linePitch="360"/>
        </w:sectPr>
      </w:pPr>
    </w:p>
    <w:p w14:paraId="12598AEB" w14:textId="77777777" w:rsidR="00CA59AD" w:rsidRPr="005873A1" w:rsidRDefault="00CA59AD" w:rsidP="00CA59A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color w:val="auto"/>
          <w:sz w:val="20"/>
          <w:szCs w:val="20"/>
          <w:lang w:val="el-GR"/>
        </w:rPr>
        <w:lastRenderedPageBreak/>
        <w:t>ΠΟΛΥΤΕΧΝΕΙΟ ΚΡΗΤΗΣ</w:t>
      </w:r>
    </w:p>
    <w:p w14:paraId="10330535" w14:textId="77777777" w:rsidR="00CA59AD" w:rsidRDefault="00CA59AD" w:rsidP="00CA59AD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ΕΙΔΙΚΟΣ ΛΟΓΑΡΙΑΣΜΟΣ ΚΟΝΔΥΛΙΩΝ ΕΡΕΥΝΑΣ </w:t>
      </w:r>
    </w:p>
    <w:p w14:paraId="105B7FB3" w14:textId="77777777" w:rsidR="00CA59AD" w:rsidRDefault="00CA59AD" w:rsidP="00CA59AD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>. διακήρυξης 10455/10-05-2022 για την προμήθεια επιστημονικού εξοπλισμού σε τρία (3) επιμέρους τμήματα.</w:t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730"/>
        <w:gridCol w:w="964"/>
        <w:gridCol w:w="1417"/>
        <w:gridCol w:w="1766"/>
        <w:gridCol w:w="1417"/>
        <w:gridCol w:w="998"/>
      </w:tblGrid>
      <w:tr w:rsidR="00CA59AD" w:rsidRPr="00A72B54" w14:paraId="24CCD183" w14:textId="77777777" w:rsidTr="00023922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213EA768" w14:textId="77777777" w:rsidR="00CA59AD" w:rsidRPr="0012029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BA90F27" w14:textId="77777777" w:rsidR="00CA59AD" w:rsidRPr="001827F2" w:rsidRDefault="00CA59AD" w:rsidP="00023922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Περιγραφή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υπό προμήθεια ειδών </w:t>
            </w:r>
            <w:r w:rsidRPr="006A52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l-GR"/>
              </w:rPr>
              <w:t>(αναλυτική παράθεση, σύμφωνα με παράρτημα τεχνικών προδιαγραφών)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B74B39" w14:textId="77777777" w:rsidR="00CA59AD" w:rsidRPr="001827F2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D8D84" w14:textId="77777777" w:rsidR="00CA59AD" w:rsidRPr="001827F2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Προσφερόμενη καθαρή αξία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μονάδος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6A5255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(αριθμητικώς και ολογράφως) </w:t>
            </w:r>
            <w:r w:rsidRPr="006A525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σε €</w:t>
            </w:r>
          </w:p>
        </w:tc>
        <w:tc>
          <w:tcPr>
            <w:tcW w:w="1766" w:type="dxa"/>
            <w:vAlign w:val="center"/>
          </w:tcPr>
          <w:p w14:paraId="49BAE98E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πλέον 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</w:t>
            </w:r>
            <w:r w:rsidRPr="006A5255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(αριθμητικώς και ολογράφως) </w:t>
            </w:r>
            <w:r w:rsidRPr="006A525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σε €</w:t>
            </w:r>
          </w:p>
        </w:tc>
        <w:tc>
          <w:tcPr>
            <w:tcW w:w="1417" w:type="dxa"/>
            <w:vAlign w:val="center"/>
          </w:tcPr>
          <w:p w14:paraId="229EB5F1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/νου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</w:t>
            </w:r>
            <w:r w:rsidRPr="006A5255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(αριθμητικώς και ολογράφως)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σε €</w:t>
            </w:r>
          </w:p>
        </w:tc>
        <w:tc>
          <w:tcPr>
            <w:tcW w:w="998" w:type="dxa"/>
            <w:vAlign w:val="center"/>
          </w:tcPr>
          <w:p w14:paraId="3DB6B1B9" w14:textId="77777777" w:rsidR="00CA59AD" w:rsidRPr="00A72B54" w:rsidRDefault="00CA59AD" w:rsidP="00023922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οσοστό ΦΠΑ και Ποσό ΦΠΑ </w:t>
            </w:r>
            <w:r w:rsidRPr="006A5255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(αριθμητικώς και ολογράφως)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σε €</w:t>
            </w:r>
          </w:p>
        </w:tc>
      </w:tr>
      <w:tr w:rsidR="00CA59AD" w:rsidRPr="00A72B54" w14:paraId="51B3A731" w14:textId="77777777" w:rsidTr="00023922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608E571E" w14:textId="77777777" w:rsidR="00CA59AD" w:rsidRPr="00A9438F" w:rsidRDefault="00CA59AD" w:rsidP="000239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α 1)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B11382" w14:textId="77777777" w:rsidR="00CA59AD" w:rsidRPr="001827F2" w:rsidRDefault="00CA59AD" w:rsidP="00023922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46347F" w14:textId="77777777" w:rsidR="00CA59AD" w:rsidRPr="001827F2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58D6E9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14:paraId="5A397C43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6A610B73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14:paraId="2801374F" w14:textId="77777777" w:rsidR="00CA59AD" w:rsidRPr="00A5673C" w:rsidRDefault="00CA59AD" w:rsidP="00023922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CA59AD" w:rsidRPr="00A72B54" w14:paraId="051A48DA" w14:textId="77777777" w:rsidTr="00023922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7421E64D" w14:textId="77777777" w:rsidR="00CA59AD" w:rsidRPr="00A9438F" w:rsidRDefault="00CA59AD" w:rsidP="000239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2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38D2091" w14:textId="77777777" w:rsidR="00CA59AD" w:rsidRPr="001827F2" w:rsidRDefault="00CA59AD" w:rsidP="00023922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827399C" w14:textId="77777777" w:rsidR="00CA59AD" w:rsidRPr="001827F2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D9F4D5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14:paraId="1B925D15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5909AFF7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14:paraId="63B07F8E" w14:textId="77777777" w:rsidR="00CA59AD" w:rsidRPr="00A5673C" w:rsidRDefault="00CA59AD" w:rsidP="00023922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CA59AD" w:rsidRPr="00A72B54" w14:paraId="6799BB0B" w14:textId="77777777" w:rsidTr="00023922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5C6973A3" w14:textId="77777777" w:rsidR="00CA59AD" w:rsidRPr="00A9438F" w:rsidRDefault="00CA59AD" w:rsidP="000239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α 3)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862701" w14:textId="77777777" w:rsidR="00CA59AD" w:rsidRPr="001827F2" w:rsidRDefault="00CA59AD" w:rsidP="00023922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9335B1" w14:textId="77777777" w:rsidR="00CA59AD" w:rsidRPr="001827F2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7FA975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14:paraId="3F94C565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49659001" w14:textId="77777777" w:rsidR="00CA59AD" w:rsidRDefault="00CA59AD" w:rsidP="00023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14:paraId="585247CF" w14:textId="77777777" w:rsidR="00CA59AD" w:rsidRPr="00A5673C" w:rsidRDefault="00CA59AD" w:rsidP="00023922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14:paraId="0FA995F3" w14:textId="77777777" w:rsidR="00CA59AD" w:rsidRPr="005873A1" w:rsidRDefault="00CA59AD" w:rsidP="00CA59AD">
      <w:pPr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</w:pPr>
    </w:p>
    <w:p w14:paraId="77EA55E7" w14:textId="77777777" w:rsidR="00CA59AD" w:rsidRPr="005873A1" w:rsidRDefault="00CA59AD" w:rsidP="00CA59AD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73EE7BD2" w14:textId="77777777" w:rsidR="00CA59AD" w:rsidRPr="005873A1" w:rsidRDefault="00CA59AD" w:rsidP="00CA59AD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</w:p>
    <w:p w14:paraId="1F111FB3" w14:textId="77777777" w:rsidR="00CA59AD" w:rsidRPr="005873A1" w:rsidRDefault="00CA59AD" w:rsidP="00CA59AD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6EF9EBF8" w14:textId="77777777" w:rsidR="00CA59AD" w:rsidRDefault="00CA59AD" w:rsidP="00CA59AD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14:paraId="2DEBFD62" w14:textId="77777777" w:rsidR="00F9667F" w:rsidRDefault="00CA59AD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3FDC" w14:textId="77777777" w:rsidR="00CA59AD" w:rsidRDefault="00CA59AD" w:rsidP="00CA59AD">
      <w:pPr>
        <w:spacing w:after="0"/>
      </w:pPr>
      <w:r>
        <w:separator/>
      </w:r>
    </w:p>
  </w:endnote>
  <w:endnote w:type="continuationSeparator" w:id="0">
    <w:p w14:paraId="65EADE98" w14:textId="77777777" w:rsidR="00CA59AD" w:rsidRDefault="00CA59AD" w:rsidP="00CA5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9DE3" w14:textId="77777777" w:rsidR="00CA59AD" w:rsidRDefault="00CA59AD" w:rsidP="00CA59AD">
      <w:pPr>
        <w:spacing w:after="0"/>
      </w:pPr>
      <w:r>
        <w:separator/>
      </w:r>
    </w:p>
  </w:footnote>
  <w:footnote w:type="continuationSeparator" w:id="0">
    <w:p w14:paraId="38B3E624" w14:textId="77777777" w:rsidR="00CA59AD" w:rsidRDefault="00CA59AD" w:rsidP="00CA59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AD"/>
    <w:rsid w:val="001278BD"/>
    <w:rsid w:val="002A5019"/>
    <w:rsid w:val="00855C17"/>
    <w:rsid w:val="008720DE"/>
    <w:rsid w:val="008B36BE"/>
    <w:rsid w:val="009F3408"/>
    <w:rsid w:val="00B05824"/>
    <w:rsid w:val="00CA59AD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5EC"/>
  <w15:chartTrackingRefBased/>
  <w15:docId w15:val="{08A36C35-61A1-4B92-BBCC-8DF95EB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A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A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CA59A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A59A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A59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CA59A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CA59AD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CA59A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CA59A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1</cp:revision>
  <dcterms:created xsi:type="dcterms:W3CDTF">2022-05-10T08:53:00Z</dcterms:created>
  <dcterms:modified xsi:type="dcterms:W3CDTF">2022-05-10T08:55:00Z</dcterms:modified>
</cp:coreProperties>
</file>