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8A3E" w14:textId="77777777" w:rsidR="00374A6D" w:rsidRPr="00BB77F0" w:rsidRDefault="00374A6D" w:rsidP="00374A6D">
      <w:pPr>
        <w:jc w:val="center"/>
        <w:rPr>
          <w:b/>
          <w:bCs/>
          <w:u w:val="single"/>
        </w:rPr>
      </w:pPr>
      <w:r w:rsidRPr="00BB77F0">
        <w:rPr>
          <w:b/>
          <w:bCs/>
          <w:u w:val="single"/>
        </w:rPr>
        <w:t>ΦΥΛΛΟ ΣΥΜΜΟΡΦΩΣΗΣ</w:t>
      </w:r>
    </w:p>
    <w:p w14:paraId="33062A0A" w14:textId="77777777" w:rsidR="00374A6D" w:rsidRPr="00BB77F0" w:rsidRDefault="00374A6D" w:rsidP="00374A6D">
      <w:pPr>
        <w:jc w:val="center"/>
      </w:pPr>
      <w:r w:rsidRPr="00BB77F0">
        <w:rPr>
          <w:b/>
          <w:bCs/>
          <w:u w:val="single"/>
        </w:rPr>
        <w:t>(ΠΡΟΜΗΘΕΙΑΣ ΚΑΙ ΕΓΚΑΤΑΣΤΑΣΗΣ Η/Ζ)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57"/>
        <w:gridCol w:w="645"/>
        <w:gridCol w:w="633"/>
        <w:gridCol w:w="1676"/>
        <w:gridCol w:w="1677"/>
      </w:tblGrid>
      <w:tr w:rsidR="00374A6D" w:rsidRPr="00BB77F0" w14:paraId="3785511A" w14:textId="77777777" w:rsidTr="00BC1D78">
        <w:trPr>
          <w:trHeight w:val="525"/>
          <w:jc w:val="center"/>
        </w:trPr>
        <w:tc>
          <w:tcPr>
            <w:tcW w:w="583" w:type="dxa"/>
            <w:shd w:val="clear" w:color="auto" w:fill="auto"/>
            <w:vAlign w:val="center"/>
          </w:tcPr>
          <w:p w14:paraId="0E87A058" w14:textId="77777777" w:rsidR="00374A6D" w:rsidRPr="00BB77F0" w:rsidRDefault="00374A6D" w:rsidP="00BC1D78">
            <w:pPr>
              <w:jc w:val="center"/>
              <w:rPr>
                <w:rFonts w:eastAsia="Calibri"/>
                <w:b/>
                <w:bCs/>
                <w:sz w:val="20"/>
                <w:szCs w:val="20"/>
              </w:rPr>
            </w:pPr>
          </w:p>
        </w:tc>
        <w:tc>
          <w:tcPr>
            <w:tcW w:w="3299" w:type="dxa"/>
            <w:vMerge w:val="restart"/>
            <w:shd w:val="clear" w:color="auto" w:fill="auto"/>
            <w:vAlign w:val="center"/>
          </w:tcPr>
          <w:p w14:paraId="041F1A3A" w14:textId="77777777" w:rsidR="00374A6D" w:rsidRPr="00BB77F0" w:rsidRDefault="00374A6D" w:rsidP="00BC1D78">
            <w:pPr>
              <w:jc w:val="center"/>
              <w:rPr>
                <w:rFonts w:eastAsia="Calibri"/>
                <w:b/>
                <w:bCs/>
                <w:sz w:val="20"/>
                <w:szCs w:val="20"/>
              </w:rPr>
            </w:pPr>
            <w:r w:rsidRPr="00BB77F0">
              <w:rPr>
                <w:rFonts w:eastAsia="Calibri"/>
                <w:b/>
                <w:bCs/>
                <w:sz w:val="20"/>
                <w:szCs w:val="20"/>
              </w:rPr>
              <w:t>ΤΕΧΝΙΚΕΣ ΠΡΟΔΙΑΓΡΑΦΕΣ</w:t>
            </w:r>
          </w:p>
          <w:p w14:paraId="383DD6C6" w14:textId="77777777" w:rsidR="00374A6D" w:rsidRPr="00BB77F0" w:rsidRDefault="00374A6D" w:rsidP="00BC1D78">
            <w:pPr>
              <w:jc w:val="center"/>
              <w:rPr>
                <w:rFonts w:eastAsia="Calibri"/>
                <w:b/>
                <w:bCs/>
                <w:sz w:val="20"/>
                <w:szCs w:val="20"/>
              </w:rPr>
            </w:pPr>
            <w:r w:rsidRPr="00BB77F0">
              <w:rPr>
                <w:rFonts w:eastAsia="Calibri"/>
                <w:b/>
                <w:bCs/>
                <w:sz w:val="20"/>
                <w:szCs w:val="20"/>
              </w:rPr>
              <w:t>(ΑΠΑΙΤΗΣΕΙΣ)</w:t>
            </w:r>
          </w:p>
        </w:tc>
        <w:tc>
          <w:tcPr>
            <w:tcW w:w="1326" w:type="dxa"/>
            <w:gridSpan w:val="2"/>
            <w:shd w:val="clear" w:color="auto" w:fill="auto"/>
            <w:vAlign w:val="center"/>
          </w:tcPr>
          <w:p w14:paraId="37652A25" w14:textId="77777777" w:rsidR="00374A6D" w:rsidRPr="00BB77F0" w:rsidRDefault="00374A6D" w:rsidP="00BC1D78">
            <w:pPr>
              <w:jc w:val="center"/>
              <w:rPr>
                <w:rFonts w:eastAsia="Calibri"/>
                <w:b/>
                <w:bCs/>
                <w:sz w:val="20"/>
                <w:szCs w:val="20"/>
              </w:rPr>
            </w:pPr>
            <w:r w:rsidRPr="00BB77F0">
              <w:rPr>
                <w:rFonts w:eastAsia="Calibri"/>
                <w:b/>
                <w:bCs/>
                <w:sz w:val="20"/>
                <w:szCs w:val="20"/>
              </w:rPr>
              <w:t>ΑΠΑΝΤΗΣΗ</w:t>
            </w:r>
          </w:p>
        </w:tc>
        <w:tc>
          <w:tcPr>
            <w:tcW w:w="1800" w:type="dxa"/>
            <w:vMerge w:val="restart"/>
            <w:shd w:val="clear" w:color="auto" w:fill="auto"/>
            <w:vAlign w:val="center"/>
          </w:tcPr>
          <w:p w14:paraId="3F0E9A78" w14:textId="77777777" w:rsidR="00374A6D" w:rsidRPr="00BB77F0" w:rsidRDefault="00374A6D" w:rsidP="00BC1D78">
            <w:pPr>
              <w:jc w:val="center"/>
              <w:rPr>
                <w:rFonts w:eastAsia="Calibri"/>
                <w:b/>
                <w:bCs/>
                <w:sz w:val="20"/>
                <w:szCs w:val="20"/>
              </w:rPr>
            </w:pPr>
            <w:r w:rsidRPr="00BB77F0">
              <w:rPr>
                <w:rFonts w:eastAsia="Calibri"/>
                <w:b/>
                <w:bCs/>
                <w:sz w:val="20"/>
                <w:szCs w:val="20"/>
              </w:rPr>
              <w:t>ΠΑΡΑΠΟΜΠΗ</w:t>
            </w:r>
          </w:p>
        </w:tc>
        <w:tc>
          <w:tcPr>
            <w:tcW w:w="1757" w:type="dxa"/>
            <w:vMerge w:val="restart"/>
            <w:shd w:val="clear" w:color="auto" w:fill="auto"/>
            <w:vAlign w:val="center"/>
          </w:tcPr>
          <w:p w14:paraId="2E48BCF2" w14:textId="77777777" w:rsidR="00374A6D" w:rsidRPr="00BB77F0" w:rsidRDefault="00374A6D" w:rsidP="00BC1D78">
            <w:pPr>
              <w:jc w:val="center"/>
              <w:rPr>
                <w:rFonts w:eastAsia="Calibri"/>
                <w:b/>
                <w:bCs/>
                <w:sz w:val="20"/>
                <w:szCs w:val="20"/>
              </w:rPr>
            </w:pPr>
            <w:r w:rsidRPr="00BB77F0">
              <w:rPr>
                <w:rFonts w:eastAsia="Calibri"/>
                <w:b/>
                <w:bCs/>
                <w:sz w:val="20"/>
                <w:szCs w:val="20"/>
              </w:rPr>
              <w:t>ΠΑΡΑΤΗΡΗΣΕΙΣ</w:t>
            </w:r>
          </w:p>
        </w:tc>
      </w:tr>
      <w:tr w:rsidR="00374A6D" w:rsidRPr="00BB77F0" w14:paraId="65DF2D89" w14:textId="77777777" w:rsidTr="00BC1D78">
        <w:trPr>
          <w:trHeight w:val="525"/>
          <w:jc w:val="center"/>
        </w:trPr>
        <w:tc>
          <w:tcPr>
            <w:tcW w:w="583" w:type="dxa"/>
            <w:shd w:val="clear" w:color="auto" w:fill="auto"/>
            <w:vAlign w:val="center"/>
          </w:tcPr>
          <w:p w14:paraId="10852D56" w14:textId="77777777" w:rsidR="00374A6D" w:rsidRPr="00BB77F0" w:rsidRDefault="00374A6D" w:rsidP="00BC1D78">
            <w:pPr>
              <w:jc w:val="center"/>
              <w:rPr>
                <w:rFonts w:eastAsia="Calibri"/>
                <w:b/>
                <w:bCs/>
                <w:sz w:val="20"/>
                <w:szCs w:val="20"/>
              </w:rPr>
            </w:pPr>
          </w:p>
        </w:tc>
        <w:tc>
          <w:tcPr>
            <w:tcW w:w="3299" w:type="dxa"/>
            <w:vMerge/>
            <w:shd w:val="clear" w:color="auto" w:fill="auto"/>
            <w:vAlign w:val="center"/>
          </w:tcPr>
          <w:p w14:paraId="6028FC61" w14:textId="77777777" w:rsidR="00374A6D" w:rsidRPr="00BB77F0" w:rsidRDefault="00374A6D" w:rsidP="00BC1D78">
            <w:pPr>
              <w:jc w:val="center"/>
              <w:rPr>
                <w:rFonts w:eastAsia="Calibri"/>
                <w:b/>
                <w:bCs/>
                <w:sz w:val="20"/>
                <w:szCs w:val="20"/>
              </w:rPr>
            </w:pPr>
          </w:p>
        </w:tc>
        <w:tc>
          <w:tcPr>
            <w:tcW w:w="663" w:type="dxa"/>
            <w:shd w:val="clear" w:color="auto" w:fill="auto"/>
            <w:vAlign w:val="center"/>
          </w:tcPr>
          <w:p w14:paraId="1F6701A9" w14:textId="77777777" w:rsidR="00374A6D" w:rsidRPr="00BB77F0" w:rsidRDefault="00374A6D" w:rsidP="00BC1D78">
            <w:pPr>
              <w:jc w:val="center"/>
              <w:rPr>
                <w:rFonts w:eastAsia="Calibri"/>
                <w:b/>
                <w:bCs/>
                <w:sz w:val="20"/>
                <w:szCs w:val="20"/>
              </w:rPr>
            </w:pPr>
            <w:r w:rsidRPr="00BB77F0">
              <w:rPr>
                <w:rFonts w:eastAsia="Calibri"/>
                <w:b/>
                <w:bCs/>
                <w:sz w:val="20"/>
                <w:szCs w:val="20"/>
              </w:rPr>
              <w:t>ΝΑΙ</w:t>
            </w:r>
          </w:p>
        </w:tc>
        <w:tc>
          <w:tcPr>
            <w:tcW w:w="663" w:type="dxa"/>
            <w:shd w:val="clear" w:color="auto" w:fill="auto"/>
            <w:vAlign w:val="center"/>
          </w:tcPr>
          <w:p w14:paraId="4DB783DD" w14:textId="77777777" w:rsidR="00374A6D" w:rsidRPr="00BB77F0" w:rsidRDefault="00374A6D" w:rsidP="00BC1D78">
            <w:pPr>
              <w:jc w:val="center"/>
              <w:rPr>
                <w:rFonts w:eastAsia="Calibri"/>
                <w:b/>
                <w:bCs/>
                <w:sz w:val="20"/>
                <w:szCs w:val="20"/>
              </w:rPr>
            </w:pPr>
            <w:r w:rsidRPr="00BB77F0">
              <w:rPr>
                <w:rFonts w:eastAsia="Calibri"/>
                <w:b/>
                <w:bCs/>
                <w:sz w:val="20"/>
                <w:szCs w:val="20"/>
              </w:rPr>
              <w:t>ΟΧΙ</w:t>
            </w:r>
          </w:p>
        </w:tc>
        <w:tc>
          <w:tcPr>
            <w:tcW w:w="1800" w:type="dxa"/>
            <w:vMerge/>
            <w:shd w:val="clear" w:color="auto" w:fill="auto"/>
            <w:vAlign w:val="center"/>
          </w:tcPr>
          <w:p w14:paraId="144A9C77" w14:textId="77777777" w:rsidR="00374A6D" w:rsidRPr="00BB77F0" w:rsidRDefault="00374A6D" w:rsidP="00BC1D78">
            <w:pPr>
              <w:jc w:val="center"/>
              <w:rPr>
                <w:rFonts w:eastAsia="Calibri"/>
                <w:b/>
                <w:bCs/>
                <w:sz w:val="20"/>
                <w:szCs w:val="20"/>
              </w:rPr>
            </w:pPr>
          </w:p>
        </w:tc>
        <w:tc>
          <w:tcPr>
            <w:tcW w:w="1757" w:type="dxa"/>
            <w:vMerge/>
            <w:shd w:val="clear" w:color="auto" w:fill="auto"/>
            <w:vAlign w:val="center"/>
          </w:tcPr>
          <w:p w14:paraId="0D613948" w14:textId="77777777" w:rsidR="00374A6D" w:rsidRPr="00BB77F0" w:rsidRDefault="00374A6D" w:rsidP="00BC1D78">
            <w:pPr>
              <w:jc w:val="center"/>
              <w:rPr>
                <w:rFonts w:eastAsia="Calibri"/>
                <w:b/>
                <w:bCs/>
                <w:sz w:val="20"/>
                <w:szCs w:val="20"/>
              </w:rPr>
            </w:pPr>
          </w:p>
        </w:tc>
      </w:tr>
      <w:tr w:rsidR="00374A6D" w:rsidRPr="00BB77F0" w14:paraId="409EC781" w14:textId="77777777" w:rsidTr="00BC1D78">
        <w:trPr>
          <w:jc w:val="center"/>
        </w:trPr>
        <w:tc>
          <w:tcPr>
            <w:tcW w:w="8765" w:type="dxa"/>
            <w:gridSpan w:val="6"/>
            <w:shd w:val="clear" w:color="auto" w:fill="auto"/>
            <w:vAlign w:val="center"/>
          </w:tcPr>
          <w:p w14:paraId="3DE2CB51" w14:textId="77777777" w:rsidR="00374A6D" w:rsidRPr="00BB77F0" w:rsidRDefault="00374A6D" w:rsidP="00BC1D78">
            <w:pPr>
              <w:rPr>
                <w:rFonts w:eastAsia="Calibri" w:cs="Arial"/>
                <w:b/>
                <w:bCs/>
                <w:sz w:val="20"/>
                <w:szCs w:val="20"/>
              </w:rPr>
            </w:pPr>
          </w:p>
        </w:tc>
      </w:tr>
      <w:tr w:rsidR="00374A6D" w:rsidRPr="00BB77F0" w14:paraId="671F0757" w14:textId="77777777" w:rsidTr="00BC1D78">
        <w:trPr>
          <w:jc w:val="center"/>
        </w:trPr>
        <w:tc>
          <w:tcPr>
            <w:tcW w:w="583" w:type="dxa"/>
            <w:shd w:val="clear" w:color="auto" w:fill="auto"/>
            <w:vAlign w:val="center"/>
          </w:tcPr>
          <w:p w14:paraId="26587AFA"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Α</w:t>
            </w:r>
          </w:p>
        </w:tc>
        <w:tc>
          <w:tcPr>
            <w:tcW w:w="8182" w:type="dxa"/>
            <w:gridSpan w:val="5"/>
            <w:shd w:val="clear" w:color="auto" w:fill="auto"/>
            <w:vAlign w:val="center"/>
          </w:tcPr>
          <w:p w14:paraId="2B729DDE" w14:textId="77777777" w:rsidR="00374A6D" w:rsidRPr="00BB77F0" w:rsidRDefault="00374A6D" w:rsidP="00BC1D78">
            <w:pPr>
              <w:rPr>
                <w:rFonts w:eastAsia="Calibri" w:cs="Arial"/>
                <w:b/>
                <w:bCs/>
                <w:sz w:val="20"/>
                <w:szCs w:val="20"/>
              </w:rPr>
            </w:pPr>
            <w:r w:rsidRPr="00BB77F0">
              <w:rPr>
                <w:rFonts w:eastAsia="Calibri" w:cs="Arial"/>
                <w:b/>
                <w:bCs/>
                <w:sz w:val="20"/>
                <w:szCs w:val="20"/>
              </w:rPr>
              <w:t>ΓΕΝΙΚΑ ΤΕΧΝΙΚΑ ΧΑΡΑΚΤΗΡΙΣΤΙΚΑ Η/Ζ</w:t>
            </w:r>
          </w:p>
        </w:tc>
      </w:tr>
      <w:tr w:rsidR="00374A6D" w:rsidRPr="00BB77F0" w14:paraId="66E935A5" w14:textId="77777777" w:rsidTr="00BC1D78">
        <w:trPr>
          <w:jc w:val="center"/>
        </w:trPr>
        <w:tc>
          <w:tcPr>
            <w:tcW w:w="583" w:type="dxa"/>
            <w:shd w:val="clear" w:color="auto" w:fill="auto"/>
          </w:tcPr>
          <w:p w14:paraId="2C698F90"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Α1</w:t>
            </w:r>
          </w:p>
        </w:tc>
        <w:tc>
          <w:tcPr>
            <w:tcW w:w="3299" w:type="dxa"/>
            <w:shd w:val="clear" w:color="auto" w:fill="auto"/>
            <w:vAlign w:val="center"/>
          </w:tcPr>
          <w:p w14:paraId="68B563EC" w14:textId="77777777" w:rsidR="00374A6D" w:rsidRPr="00BB77F0" w:rsidRDefault="00374A6D" w:rsidP="00BC1D78">
            <w:pPr>
              <w:rPr>
                <w:rFonts w:eastAsia="Calibri" w:cs="Arial"/>
                <w:sz w:val="20"/>
                <w:szCs w:val="20"/>
              </w:rPr>
            </w:pPr>
            <w:r w:rsidRPr="00BB77F0">
              <w:rPr>
                <w:rFonts w:eastAsia="Calibri"/>
                <w:b/>
                <w:bCs/>
                <w:sz w:val="20"/>
                <w:szCs w:val="20"/>
              </w:rPr>
              <w:t xml:space="preserve">Ηχομονωτικό κάλυμμα: </w:t>
            </w:r>
            <w:r w:rsidRPr="00BB77F0">
              <w:rPr>
                <w:rFonts w:eastAsia="Calibri"/>
                <w:sz w:val="20"/>
                <w:szCs w:val="20"/>
              </w:rPr>
              <w:t xml:space="preserve">Το ηχομονωτικό κάλυμμα θα είναι αρίστης ποιότητας κατάλληλο για τοποθέτηση στο ύπαιθρο και θα προσφέρει πλήρη αντιδιαβρωτική – αντισκωριακή προστασία. Εσωτερικά θα είναι πλήρως υπενδεδυμένο με ειδικό </w:t>
            </w:r>
            <w:proofErr w:type="spellStart"/>
            <w:r w:rsidRPr="00BB77F0">
              <w:rPr>
                <w:rFonts w:eastAsia="Calibri"/>
                <w:sz w:val="20"/>
                <w:szCs w:val="20"/>
              </w:rPr>
              <w:t>ηχοαπορροφητικό</w:t>
            </w:r>
            <w:proofErr w:type="spellEnd"/>
            <w:r w:rsidRPr="00BB77F0">
              <w:rPr>
                <w:rFonts w:eastAsia="Calibri"/>
                <w:sz w:val="20"/>
                <w:szCs w:val="20"/>
              </w:rPr>
              <w:t xml:space="preserve"> υλικό ώστε να εξασφαλίζονται χαμηλά επίπεδα θορύβου σύμφωνα με τις ισχύουσες ευρωπαϊκές προδιαγραφές. Το κάλυμμα θα διαθέτει </w:t>
            </w:r>
            <w:proofErr w:type="spellStart"/>
            <w:r w:rsidRPr="00BB77F0">
              <w:rPr>
                <w:rFonts w:eastAsia="Calibri"/>
                <w:sz w:val="20"/>
                <w:szCs w:val="20"/>
              </w:rPr>
              <w:t>περσιδωτά</w:t>
            </w:r>
            <w:proofErr w:type="spellEnd"/>
            <w:r w:rsidRPr="00BB77F0">
              <w:rPr>
                <w:rFonts w:eastAsia="Calibri"/>
                <w:sz w:val="20"/>
                <w:szCs w:val="20"/>
              </w:rPr>
              <w:t xml:space="preserve"> ανοίγματα στην προσαγωγή αέρα ψύξεως / καύσεως και στην απαγωγή του θερμού αέρα του ψυγείου του κινητήρα. Οι όποιες θύρες πρόσβασης για την επιθεώρηση ή συντήρηση του Η/Ζ θα κλειδώνουν με κλειδαριά ασφαλείας έτσι ώστε να αποκλείεται η πρόσβαση τρίτων στο Η/Ζ. Επίσης, το κάλυμμα θα έχει σιγαστήρα προσαρμοσμένο εσωτερικά του καλύμματος, επιτυγχάνοντας με αυτόν τον τρόπο την μέγιστη απορρόφηση του θορύβου της εξάτμισης.</w:t>
            </w:r>
          </w:p>
        </w:tc>
        <w:tc>
          <w:tcPr>
            <w:tcW w:w="663" w:type="dxa"/>
            <w:shd w:val="clear" w:color="auto" w:fill="auto"/>
            <w:vAlign w:val="center"/>
          </w:tcPr>
          <w:p w14:paraId="11C7420F" w14:textId="77777777" w:rsidR="00374A6D" w:rsidRPr="00BB77F0" w:rsidRDefault="00374A6D" w:rsidP="00BC1D78">
            <w:pPr>
              <w:rPr>
                <w:rFonts w:eastAsia="Calibri" w:cs="Arial"/>
                <w:sz w:val="20"/>
                <w:szCs w:val="20"/>
              </w:rPr>
            </w:pPr>
          </w:p>
        </w:tc>
        <w:tc>
          <w:tcPr>
            <w:tcW w:w="663" w:type="dxa"/>
            <w:shd w:val="clear" w:color="auto" w:fill="auto"/>
            <w:vAlign w:val="center"/>
          </w:tcPr>
          <w:p w14:paraId="243DED74" w14:textId="77777777" w:rsidR="00374A6D" w:rsidRPr="00BB77F0" w:rsidRDefault="00374A6D" w:rsidP="00BC1D78">
            <w:pPr>
              <w:rPr>
                <w:rFonts w:eastAsia="Calibri" w:cs="Arial"/>
                <w:sz w:val="20"/>
                <w:szCs w:val="20"/>
              </w:rPr>
            </w:pPr>
          </w:p>
        </w:tc>
        <w:tc>
          <w:tcPr>
            <w:tcW w:w="1800" w:type="dxa"/>
            <w:shd w:val="clear" w:color="auto" w:fill="auto"/>
            <w:vAlign w:val="center"/>
          </w:tcPr>
          <w:p w14:paraId="76CB30DC" w14:textId="77777777" w:rsidR="00374A6D" w:rsidRPr="00BB77F0" w:rsidRDefault="00374A6D" w:rsidP="00BC1D78">
            <w:pPr>
              <w:rPr>
                <w:rFonts w:eastAsia="Calibri" w:cs="Arial"/>
                <w:sz w:val="20"/>
                <w:szCs w:val="20"/>
              </w:rPr>
            </w:pPr>
          </w:p>
        </w:tc>
        <w:tc>
          <w:tcPr>
            <w:tcW w:w="1757" w:type="dxa"/>
            <w:shd w:val="clear" w:color="auto" w:fill="auto"/>
            <w:vAlign w:val="center"/>
          </w:tcPr>
          <w:p w14:paraId="6C1E7130" w14:textId="77777777" w:rsidR="00374A6D" w:rsidRPr="00BB77F0" w:rsidRDefault="00374A6D" w:rsidP="00BC1D78">
            <w:pPr>
              <w:rPr>
                <w:rFonts w:eastAsia="Calibri" w:cs="Arial"/>
                <w:sz w:val="20"/>
                <w:szCs w:val="20"/>
              </w:rPr>
            </w:pPr>
          </w:p>
        </w:tc>
      </w:tr>
      <w:tr w:rsidR="00374A6D" w:rsidRPr="00BB77F0" w14:paraId="0D867950" w14:textId="77777777" w:rsidTr="00BC1D78">
        <w:trPr>
          <w:jc w:val="center"/>
        </w:trPr>
        <w:tc>
          <w:tcPr>
            <w:tcW w:w="583" w:type="dxa"/>
            <w:shd w:val="clear" w:color="auto" w:fill="auto"/>
          </w:tcPr>
          <w:p w14:paraId="1BBBFAD9"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Α2</w:t>
            </w:r>
          </w:p>
        </w:tc>
        <w:tc>
          <w:tcPr>
            <w:tcW w:w="3299" w:type="dxa"/>
            <w:shd w:val="clear" w:color="auto" w:fill="auto"/>
            <w:vAlign w:val="center"/>
          </w:tcPr>
          <w:p w14:paraId="15930CA2" w14:textId="77777777" w:rsidR="00374A6D" w:rsidRPr="00BB77F0" w:rsidRDefault="00374A6D" w:rsidP="00BC1D78">
            <w:pPr>
              <w:rPr>
                <w:rFonts w:eastAsia="Calibri"/>
                <w:sz w:val="20"/>
                <w:szCs w:val="20"/>
              </w:rPr>
            </w:pPr>
            <w:r w:rsidRPr="00BB77F0">
              <w:rPr>
                <w:rFonts w:eastAsia="Calibri"/>
                <w:b/>
                <w:bCs/>
                <w:sz w:val="20"/>
                <w:szCs w:val="20"/>
              </w:rPr>
              <w:t xml:space="preserve">Πίνακας ελέγχου και αυτοματισμού: </w:t>
            </w:r>
            <w:r w:rsidRPr="00BB77F0">
              <w:rPr>
                <w:rFonts w:eastAsia="Calibri"/>
                <w:sz w:val="20"/>
                <w:szCs w:val="20"/>
              </w:rPr>
              <w:t xml:space="preserve">Ο πίνακας ελέγχου και αυτοματισμού θα είναι εγκατεστημένος επί του ενιαίου πλαισίου </w:t>
            </w:r>
            <w:proofErr w:type="spellStart"/>
            <w:r w:rsidRPr="00BB77F0">
              <w:rPr>
                <w:rFonts w:eastAsia="Calibri"/>
                <w:sz w:val="20"/>
                <w:szCs w:val="20"/>
              </w:rPr>
              <w:t>εδράσεως</w:t>
            </w:r>
            <w:proofErr w:type="spellEnd"/>
            <w:r w:rsidRPr="00BB77F0">
              <w:rPr>
                <w:rFonts w:eastAsia="Calibri"/>
                <w:sz w:val="20"/>
                <w:szCs w:val="20"/>
              </w:rPr>
              <w:t xml:space="preserve"> του </w:t>
            </w:r>
            <w:r w:rsidRPr="00BB77F0">
              <w:rPr>
                <w:rFonts w:eastAsia="Calibri"/>
                <w:sz w:val="20"/>
                <w:szCs w:val="20"/>
                <w:lang w:val="en-US"/>
              </w:rPr>
              <w:t>H</w:t>
            </w:r>
            <w:r w:rsidRPr="00BB77F0">
              <w:rPr>
                <w:rFonts w:eastAsia="Calibri"/>
                <w:sz w:val="20"/>
                <w:szCs w:val="20"/>
              </w:rPr>
              <w:t>/</w:t>
            </w:r>
            <w:r w:rsidRPr="00BB77F0">
              <w:rPr>
                <w:rFonts w:eastAsia="Calibri"/>
                <w:sz w:val="20"/>
                <w:szCs w:val="20"/>
                <w:lang w:val="en-US"/>
              </w:rPr>
              <w:t>Z</w:t>
            </w:r>
            <w:r w:rsidRPr="00BB77F0">
              <w:rPr>
                <w:rFonts w:eastAsia="Calibri"/>
                <w:sz w:val="20"/>
                <w:szCs w:val="20"/>
              </w:rPr>
              <w:t xml:space="preserve">. Θα είναι ψηφιακός, τελευταίας τεχνολογίας και θα έχει την δυνατότητα </w:t>
            </w:r>
            <w:r w:rsidRPr="00BB77F0">
              <w:rPr>
                <w:rFonts w:eastAsia="Calibri"/>
                <w:sz w:val="20"/>
                <w:szCs w:val="20"/>
              </w:rPr>
              <w:lastRenderedPageBreak/>
              <w:t>απομακρυσμένης παρακολούθησης και ελέγχου του Η/Ζ. Επίσης, θα διαθέτει λειτουργία συντηρητικής φόρτισης.</w:t>
            </w:r>
          </w:p>
          <w:p w14:paraId="4558665D" w14:textId="77777777" w:rsidR="00374A6D" w:rsidRPr="00BB77F0" w:rsidRDefault="00374A6D" w:rsidP="00BC1D78">
            <w:pPr>
              <w:rPr>
                <w:rFonts w:eastAsia="Calibri"/>
                <w:sz w:val="20"/>
                <w:szCs w:val="20"/>
              </w:rPr>
            </w:pPr>
            <w:r w:rsidRPr="00BB77F0">
              <w:rPr>
                <w:rFonts w:eastAsia="Calibri"/>
                <w:sz w:val="20"/>
                <w:szCs w:val="20"/>
              </w:rPr>
              <w:t>Ο πίνακας θα περιλαμβάνει τις παρακάτω προστασίες με αυτόματη κράτηση του Η/Ζ :</w:t>
            </w:r>
          </w:p>
          <w:p w14:paraId="6B5BCA82"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Προστασία χαμηλής πίεσης λαδιού</w:t>
            </w:r>
          </w:p>
          <w:p w14:paraId="3B74DD6E"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Προστασία υψηλής θερμοκρασίας νερού</w:t>
            </w:r>
          </w:p>
          <w:p w14:paraId="0D5F96B6"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 xml:space="preserve">Προστασία </w:t>
            </w:r>
            <w:proofErr w:type="spellStart"/>
            <w:r w:rsidRPr="00BB77F0">
              <w:rPr>
                <w:rFonts w:eastAsia="Calibri"/>
                <w:sz w:val="20"/>
                <w:szCs w:val="20"/>
              </w:rPr>
              <w:t>υπερστροφίας</w:t>
            </w:r>
            <w:proofErr w:type="spellEnd"/>
            <w:r w:rsidRPr="00BB77F0">
              <w:rPr>
                <w:rFonts w:eastAsia="Calibri"/>
                <w:sz w:val="20"/>
                <w:szCs w:val="20"/>
              </w:rPr>
              <w:t xml:space="preserve"> κινητήρα</w:t>
            </w:r>
          </w:p>
          <w:p w14:paraId="27257E1D"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 xml:space="preserve">Προστασία </w:t>
            </w:r>
            <w:proofErr w:type="spellStart"/>
            <w:r w:rsidRPr="00BB77F0">
              <w:rPr>
                <w:rFonts w:eastAsia="Calibri"/>
                <w:sz w:val="20"/>
                <w:szCs w:val="20"/>
              </w:rPr>
              <w:t>υποστροφίας</w:t>
            </w:r>
            <w:proofErr w:type="spellEnd"/>
            <w:r w:rsidRPr="00BB77F0">
              <w:rPr>
                <w:rFonts w:eastAsia="Calibri"/>
                <w:sz w:val="20"/>
                <w:szCs w:val="20"/>
              </w:rPr>
              <w:t xml:space="preserve"> </w:t>
            </w:r>
            <w:proofErr w:type="spellStart"/>
            <w:r w:rsidRPr="00BB77F0">
              <w:rPr>
                <w:rFonts w:eastAsia="Calibri"/>
                <w:sz w:val="20"/>
                <w:szCs w:val="20"/>
              </w:rPr>
              <w:t>κινήτρα</w:t>
            </w:r>
            <w:proofErr w:type="spellEnd"/>
          </w:p>
          <w:p w14:paraId="6463E8A3"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 xml:space="preserve">Προστασία αποτυχίας </w:t>
            </w:r>
            <w:proofErr w:type="spellStart"/>
            <w:r w:rsidRPr="00BB77F0">
              <w:rPr>
                <w:rFonts w:eastAsia="Calibri"/>
                <w:sz w:val="20"/>
                <w:szCs w:val="20"/>
              </w:rPr>
              <w:t>φορτιστού</w:t>
            </w:r>
            <w:proofErr w:type="spellEnd"/>
            <w:r w:rsidRPr="00BB77F0">
              <w:rPr>
                <w:rFonts w:eastAsia="Calibri"/>
                <w:sz w:val="20"/>
                <w:szCs w:val="20"/>
              </w:rPr>
              <w:t xml:space="preserve"> συσσωρευτή</w:t>
            </w:r>
          </w:p>
          <w:p w14:paraId="67E0A7B4"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Ενδεικτικές λυχνίες για τα σφάλματα</w:t>
            </w:r>
          </w:p>
          <w:p w14:paraId="308E9336" w14:textId="77777777" w:rsidR="00374A6D" w:rsidRPr="00BB77F0" w:rsidRDefault="00374A6D" w:rsidP="00BC1D78">
            <w:pPr>
              <w:rPr>
                <w:rFonts w:eastAsia="Calibri"/>
                <w:sz w:val="20"/>
                <w:szCs w:val="20"/>
              </w:rPr>
            </w:pPr>
            <w:bookmarkStart w:id="0" w:name="_Hlk116899418"/>
            <w:r w:rsidRPr="00BB77F0">
              <w:rPr>
                <w:rFonts w:eastAsia="Calibri"/>
                <w:sz w:val="20"/>
                <w:szCs w:val="20"/>
              </w:rPr>
              <w:t xml:space="preserve">Επίσης θα πρέπει να διαθέτει τις παρακάτω ψηφιακές ενδείξεις κατ’ ελάχιστο. </w:t>
            </w:r>
          </w:p>
          <w:bookmarkEnd w:id="0"/>
          <w:p w14:paraId="68B24AE4"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Πίεση λαδιού κινητήρα</w:t>
            </w:r>
          </w:p>
          <w:p w14:paraId="1AF00996"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Θερμοκρασία νερού κινητήρα</w:t>
            </w:r>
          </w:p>
          <w:p w14:paraId="05AC8388"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Τάση συσσωρευτή</w:t>
            </w:r>
          </w:p>
          <w:p w14:paraId="463EA92F"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Πολική τάση γεννήτριας</w:t>
            </w:r>
          </w:p>
          <w:p w14:paraId="6CED536D"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Φασική τάση γεννήτριας</w:t>
            </w:r>
          </w:p>
          <w:p w14:paraId="67A67741"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Ρεύμα ανά φάση</w:t>
            </w:r>
          </w:p>
          <w:p w14:paraId="7839DFC9"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Συχνότητα λειτουργίας</w:t>
            </w:r>
          </w:p>
          <w:p w14:paraId="5F4B26CA"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Στροφές κινητήρα</w:t>
            </w:r>
          </w:p>
          <w:p w14:paraId="611C0E7D" w14:textId="77777777" w:rsidR="00374A6D" w:rsidRPr="00BB77F0" w:rsidRDefault="00374A6D" w:rsidP="00374A6D">
            <w:pPr>
              <w:numPr>
                <w:ilvl w:val="0"/>
                <w:numId w:val="2"/>
              </w:numPr>
              <w:spacing w:after="120" w:line="240" w:lineRule="auto"/>
              <w:ind w:left="643"/>
              <w:rPr>
                <w:rFonts w:eastAsia="Calibri" w:cs="Arial"/>
                <w:color w:val="FF0000"/>
                <w:sz w:val="20"/>
                <w:szCs w:val="20"/>
              </w:rPr>
            </w:pPr>
            <w:r w:rsidRPr="00BB77F0">
              <w:rPr>
                <w:rFonts w:eastAsia="Calibri"/>
                <w:sz w:val="20"/>
                <w:szCs w:val="20"/>
              </w:rPr>
              <w:t>Ώρες λειτουργίας</w:t>
            </w:r>
          </w:p>
        </w:tc>
        <w:tc>
          <w:tcPr>
            <w:tcW w:w="663" w:type="dxa"/>
            <w:shd w:val="clear" w:color="auto" w:fill="auto"/>
            <w:vAlign w:val="center"/>
          </w:tcPr>
          <w:p w14:paraId="0C64BBF6" w14:textId="77777777" w:rsidR="00374A6D" w:rsidRPr="00BB77F0" w:rsidRDefault="00374A6D" w:rsidP="00BC1D78">
            <w:pPr>
              <w:rPr>
                <w:rFonts w:eastAsia="Calibri" w:cs="Arial"/>
                <w:sz w:val="20"/>
                <w:szCs w:val="20"/>
              </w:rPr>
            </w:pPr>
          </w:p>
        </w:tc>
        <w:tc>
          <w:tcPr>
            <w:tcW w:w="663" w:type="dxa"/>
            <w:shd w:val="clear" w:color="auto" w:fill="auto"/>
            <w:vAlign w:val="center"/>
          </w:tcPr>
          <w:p w14:paraId="0F8B8B16" w14:textId="77777777" w:rsidR="00374A6D" w:rsidRPr="00BB77F0" w:rsidRDefault="00374A6D" w:rsidP="00BC1D78">
            <w:pPr>
              <w:rPr>
                <w:rFonts w:eastAsia="Calibri" w:cs="Arial"/>
                <w:sz w:val="20"/>
                <w:szCs w:val="20"/>
              </w:rPr>
            </w:pPr>
          </w:p>
        </w:tc>
        <w:tc>
          <w:tcPr>
            <w:tcW w:w="1800" w:type="dxa"/>
            <w:shd w:val="clear" w:color="auto" w:fill="auto"/>
            <w:vAlign w:val="center"/>
          </w:tcPr>
          <w:p w14:paraId="77637FBD" w14:textId="77777777" w:rsidR="00374A6D" w:rsidRPr="00BB77F0" w:rsidRDefault="00374A6D" w:rsidP="00BC1D78">
            <w:pPr>
              <w:rPr>
                <w:rFonts w:eastAsia="Calibri" w:cs="Arial"/>
                <w:sz w:val="20"/>
                <w:szCs w:val="20"/>
              </w:rPr>
            </w:pPr>
          </w:p>
        </w:tc>
        <w:tc>
          <w:tcPr>
            <w:tcW w:w="1757" w:type="dxa"/>
            <w:shd w:val="clear" w:color="auto" w:fill="auto"/>
            <w:vAlign w:val="center"/>
          </w:tcPr>
          <w:p w14:paraId="3F287111" w14:textId="77777777" w:rsidR="00374A6D" w:rsidRPr="00BB77F0" w:rsidRDefault="00374A6D" w:rsidP="00BC1D78">
            <w:pPr>
              <w:rPr>
                <w:rFonts w:eastAsia="Calibri" w:cs="Arial"/>
                <w:sz w:val="20"/>
                <w:szCs w:val="20"/>
              </w:rPr>
            </w:pPr>
          </w:p>
        </w:tc>
      </w:tr>
      <w:tr w:rsidR="00374A6D" w:rsidRPr="00BB77F0" w14:paraId="413B6DCB" w14:textId="77777777" w:rsidTr="00BC1D78">
        <w:trPr>
          <w:jc w:val="center"/>
        </w:trPr>
        <w:tc>
          <w:tcPr>
            <w:tcW w:w="583" w:type="dxa"/>
            <w:shd w:val="clear" w:color="auto" w:fill="auto"/>
          </w:tcPr>
          <w:p w14:paraId="7AE8A742"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Α3</w:t>
            </w:r>
          </w:p>
        </w:tc>
        <w:tc>
          <w:tcPr>
            <w:tcW w:w="3299" w:type="dxa"/>
            <w:shd w:val="clear" w:color="auto" w:fill="auto"/>
            <w:vAlign w:val="center"/>
          </w:tcPr>
          <w:p w14:paraId="4A658DD4" w14:textId="77777777" w:rsidR="00374A6D" w:rsidRPr="00BB77F0" w:rsidRDefault="00374A6D" w:rsidP="00BC1D78">
            <w:pPr>
              <w:rPr>
                <w:rFonts w:eastAsia="Calibri" w:cs="Arial"/>
                <w:sz w:val="20"/>
                <w:szCs w:val="20"/>
              </w:rPr>
            </w:pPr>
            <w:r w:rsidRPr="00BB77F0">
              <w:rPr>
                <w:rFonts w:eastAsia="Calibri" w:cs="Arial"/>
                <w:sz w:val="20"/>
                <w:szCs w:val="20"/>
              </w:rPr>
              <w:t>Το Η/Ζ θα ικανοποιεί πλήρως τις απαιτήσεις των προδιαγραφών ασφαλείας που επιβάλλουν οι οδηγίες της Ευρωπαϊκής Ένωσης και θα φέρει σήμανση ‘’</w:t>
            </w:r>
            <w:r w:rsidRPr="00BB77F0">
              <w:rPr>
                <w:rFonts w:eastAsia="Calibri" w:cs="Arial"/>
                <w:sz w:val="20"/>
                <w:szCs w:val="20"/>
                <w:lang w:val="en-US"/>
              </w:rPr>
              <w:t>CE</w:t>
            </w:r>
            <w:r w:rsidRPr="00BB77F0">
              <w:rPr>
                <w:rFonts w:eastAsia="Calibri" w:cs="Arial"/>
                <w:sz w:val="20"/>
                <w:szCs w:val="20"/>
              </w:rPr>
              <w:t>’’.</w:t>
            </w:r>
          </w:p>
        </w:tc>
        <w:tc>
          <w:tcPr>
            <w:tcW w:w="663" w:type="dxa"/>
            <w:shd w:val="clear" w:color="auto" w:fill="auto"/>
            <w:vAlign w:val="center"/>
          </w:tcPr>
          <w:p w14:paraId="34FEEBC9" w14:textId="77777777" w:rsidR="00374A6D" w:rsidRPr="00BB77F0" w:rsidRDefault="00374A6D" w:rsidP="00BC1D78">
            <w:pPr>
              <w:rPr>
                <w:rFonts w:eastAsia="Calibri" w:cs="Arial"/>
                <w:sz w:val="20"/>
                <w:szCs w:val="20"/>
              </w:rPr>
            </w:pPr>
          </w:p>
        </w:tc>
        <w:tc>
          <w:tcPr>
            <w:tcW w:w="663" w:type="dxa"/>
            <w:shd w:val="clear" w:color="auto" w:fill="auto"/>
            <w:vAlign w:val="center"/>
          </w:tcPr>
          <w:p w14:paraId="32A85BD5" w14:textId="77777777" w:rsidR="00374A6D" w:rsidRPr="00BB77F0" w:rsidRDefault="00374A6D" w:rsidP="00BC1D78">
            <w:pPr>
              <w:rPr>
                <w:rFonts w:eastAsia="Calibri" w:cs="Arial"/>
                <w:sz w:val="20"/>
                <w:szCs w:val="20"/>
              </w:rPr>
            </w:pPr>
          </w:p>
        </w:tc>
        <w:tc>
          <w:tcPr>
            <w:tcW w:w="1800" w:type="dxa"/>
            <w:shd w:val="clear" w:color="auto" w:fill="auto"/>
            <w:vAlign w:val="center"/>
          </w:tcPr>
          <w:p w14:paraId="7FD7BDBC" w14:textId="77777777" w:rsidR="00374A6D" w:rsidRPr="00BB77F0" w:rsidRDefault="00374A6D" w:rsidP="00BC1D78">
            <w:pPr>
              <w:rPr>
                <w:rFonts w:eastAsia="Calibri" w:cs="Arial"/>
                <w:sz w:val="20"/>
                <w:szCs w:val="20"/>
              </w:rPr>
            </w:pPr>
          </w:p>
        </w:tc>
        <w:tc>
          <w:tcPr>
            <w:tcW w:w="1757" w:type="dxa"/>
            <w:shd w:val="clear" w:color="auto" w:fill="auto"/>
            <w:vAlign w:val="center"/>
          </w:tcPr>
          <w:p w14:paraId="1296E0D1" w14:textId="77777777" w:rsidR="00374A6D" w:rsidRPr="00BB77F0" w:rsidRDefault="00374A6D" w:rsidP="00BC1D78">
            <w:pPr>
              <w:rPr>
                <w:rFonts w:eastAsia="Calibri" w:cs="Arial"/>
                <w:sz w:val="20"/>
                <w:szCs w:val="20"/>
              </w:rPr>
            </w:pPr>
          </w:p>
        </w:tc>
      </w:tr>
      <w:tr w:rsidR="00374A6D" w:rsidRPr="00BB77F0" w14:paraId="50FB8980" w14:textId="77777777" w:rsidTr="00BC1D78">
        <w:trPr>
          <w:jc w:val="center"/>
        </w:trPr>
        <w:tc>
          <w:tcPr>
            <w:tcW w:w="8765" w:type="dxa"/>
            <w:gridSpan w:val="6"/>
            <w:shd w:val="clear" w:color="auto" w:fill="auto"/>
            <w:vAlign w:val="center"/>
          </w:tcPr>
          <w:p w14:paraId="1FEFE39C" w14:textId="77777777" w:rsidR="00374A6D" w:rsidRPr="00BB77F0" w:rsidRDefault="00374A6D" w:rsidP="00BC1D78">
            <w:pPr>
              <w:rPr>
                <w:rFonts w:eastAsia="Calibri" w:cs="Arial"/>
                <w:sz w:val="20"/>
                <w:szCs w:val="20"/>
              </w:rPr>
            </w:pPr>
          </w:p>
        </w:tc>
      </w:tr>
      <w:tr w:rsidR="00374A6D" w:rsidRPr="00BB77F0" w14:paraId="1F8FBEE2" w14:textId="77777777" w:rsidTr="00BC1D78">
        <w:trPr>
          <w:jc w:val="center"/>
        </w:trPr>
        <w:tc>
          <w:tcPr>
            <w:tcW w:w="583" w:type="dxa"/>
            <w:shd w:val="clear" w:color="auto" w:fill="auto"/>
            <w:vAlign w:val="center"/>
          </w:tcPr>
          <w:p w14:paraId="5CD6C552"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Β</w:t>
            </w:r>
          </w:p>
        </w:tc>
        <w:tc>
          <w:tcPr>
            <w:tcW w:w="8182" w:type="dxa"/>
            <w:gridSpan w:val="5"/>
            <w:shd w:val="clear" w:color="auto" w:fill="auto"/>
            <w:vAlign w:val="center"/>
          </w:tcPr>
          <w:p w14:paraId="365CC21E" w14:textId="77777777" w:rsidR="00374A6D" w:rsidRPr="00BB77F0" w:rsidRDefault="00374A6D" w:rsidP="00BC1D78">
            <w:pPr>
              <w:rPr>
                <w:rFonts w:eastAsia="Calibri" w:cs="Arial"/>
                <w:b/>
                <w:bCs/>
                <w:sz w:val="20"/>
                <w:szCs w:val="20"/>
              </w:rPr>
            </w:pPr>
            <w:r w:rsidRPr="00BB77F0">
              <w:rPr>
                <w:rFonts w:eastAsia="Calibri" w:cs="Arial"/>
                <w:b/>
                <w:bCs/>
                <w:sz w:val="20"/>
                <w:szCs w:val="20"/>
              </w:rPr>
              <w:t>ΚΙΝΗΤΗΡΑΣ</w:t>
            </w:r>
          </w:p>
        </w:tc>
      </w:tr>
      <w:tr w:rsidR="00374A6D" w:rsidRPr="00BB77F0" w14:paraId="1F979D39" w14:textId="77777777" w:rsidTr="00BC1D78">
        <w:trPr>
          <w:jc w:val="center"/>
        </w:trPr>
        <w:tc>
          <w:tcPr>
            <w:tcW w:w="583" w:type="dxa"/>
            <w:shd w:val="clear" w:color="auto" w:fill="auto"/>
          </w:tcPr>
          <w:p w14:paraId="689AB09A"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lastRenderedPageBreak/>
              <w:t>Β1</w:t>
            </w:r>
          </w:p>
        </w:tc>
        <w:tc>
          <w:tcPr>
            <w:tcW w:w="3299" w:type="dxa"/>
            <w:shd w:val="clear" w:color="auto" w:fill="auto"/>
            <w:vAlign w:val="center"/>
          </w:tcPr>
          <w:p w14:paraId="1175EF3F" w14:textId="77777777" w:rsidR="00374A6D" w:rsidRPr="00BB77F0" w:rsidRDefault="00374A6D" w:rsidP="00BC1D78">
            <w:pPr>
              <w:rPr>
                <w:rFonts w:eastAsia="Calibri" w:cs="Arial"/>
                <w:sz w:val="20"/>
                <w:szCs w:val="20"/>
              </w:rPr>
            </w:pPr>
            <w:r w:rsidRPr="00BB77F0">
              <w:rPr>
                <w:rFonts w:eastAsia="Calibri" w:cs="Arial"/>
                <w:sz w:val="20"/>
                <w:szCs w:val="20"/>
              </w:rPr>
              <w:t xml:space="preserve">Πετρελαιοκινητήρας με ονομαστικό αριθμό στροφών: 1.500 </w:t>
            </w:r>
            <w:proofErr w:type="spellStart"/>
            <w:r w:rsidRPr="00BB77F0">
              <w:rPr>
                <w:rFonts w:eastAsia="Calibri" w:cs="Arial"/>
                <w:sz w:val="20"/>
                <w:szCs w:val="20"/>
              </w:rPr>
              <w:t>σ.α.λ</w:t>
            </w:r>
            <w:proofErr w:type="spellEnd"/>
            <w:r w:rsidRPr="00BB77F0">
              <w:rPr>
                <w:rFonts w:eastAsia="Calibri" w:cs="Arial"/>
                <w:sz w:val="20"/>
                <w:szCs w:val="20"/>
              </w:rPr>
              <w:t>.</w:t>
            </w:r>
          </w:p>
        </w:tc>
        <w:tc>
          <w:tcPr>
            <w:tcW w:w="663" w:type="dxa"/>
            <w:shd w:val="clear" w:color="auto" w:fill="auto"/>
            <w:vAlign w:val="center"/>
          </w:tcPr>
          <w:p w14:paraId="7467FB8E" w14:textId="77777777" w:rsidR="00374A6D" w:rsidRPr="00BB77F0" w:rsidRDefault="00374A6D" w:rsidP="00BC1D78">
            <w:pPr>
              <w:rPr>
                <w:rFonts w:eastAsia="Calibri" w:cs="Arial"/>
                <w:sz w:val="20"/>
                <w:szCs w:val="20"/>
              </w:rPr>
            </w:pPr>
          </w:p>
        </w:tc>
        <w:tc>
          <w:tcPr>
            <w:tcW w:w="663" w:type="dxa"/>
            <w:shd w:val="clear" w:color="auto" w:fill="auto"/>
            <w:vAlign w:val="center"/>
          </w:tcPr>
          <w:p w14:paraId="542A7537" w14:textId="77777777" w:rsidR="00374A6D" w:rsidRPr="00BB77F0" w:rsidRDefault="00374A6D" w:rsidP="00BC1D78">
            <w:pPr>
              <w:rPr>
                <w:rFonts w:eastAsia="Calibri" w:cs="Arial"/>
                <w:sz w:val="20"/>
                <w:szCs w:val="20"/>
              </w:rPr>
            </w:pPr>
          </w:p>
        </w:tc>
        <w:tc>
          <w:tcPr>
            <w:tcW w:w="1800" w:type="dxa"/>
            <w:shd w:val="clear" w:color="auto" w:fill="auto"/>
            <w:vAlign w:val="center"/>
          </w:tcPr>
          <w:p w14:paraId="7BDF97EB" w14:textId="77777777" w:rsidR="00374A6D" w:rsidRPr="00BB77F0" w:rsidRDefault="00374A6D" w:rsidP="00BC1D78">
            <w:pPr>
              <w:rPr>
                <w:rFonts w:eastAsia="Calibri" w:cs="Arial"/>
                <w:sz w:val="20"/>
                <w:szCs w:val="20"/>
              </w:rPr>
            </w:pPr>
          </w:p>
        </w:tc>
        <w:tc>
          <w:tcPr>
            <w:tcW w:w="1757" w:type="dxa"/>
            <w:shd w:val="clear" w:color="auto" w:fill="auto"/>
            <w:vAlign w:val="center"/>
          </w:tcPr>
          <w:p w14:paraId="4BD40383" w14:textId="77777777" w:rsidR="00374A6D" w:rsidRPr="00BB77F0" w:rsidRDefault="00374A6D" w:rsidP="00BC1D78">
            <w:pPr>
              <w:rPr>
                <w:rFonts w:eastAsia="Calibri" w:cs="Arial"/>
                <w:sz w:val="20"/>
                <w:szCs w:val="20"/>
              </w:rPr>
            </w:pPr>
          </w:p>
        </w:tc>
      </w:tr>
      <w:tr w:rsidR="00374A6D" w:rsidRPr="00BB77F0" w14:paraId="45662719" w14:textId="77777777" w:rsidTr="00BC1D78">
        <w:trPr>
          <w:jc w:val="center"/>
        </w:trPr>
        <w:tc>
          <w:tcPr>
            <w:tcW w:w="583" w:type="dxa"/>
            <w:shd w:val="clear" w:color="auto" w:fill="auto"/>
          </w:tcPr>
          <w:p w14:paraId="16774503" w14:textId="77777777" w:rsidR="00374A6D" w:rsidRPr="00BB77F0" w:rsidRDefault="00374A6D" w:rsidP="00BC1D78">
            <w:pPr>
              <w:jc w:val="center"/>
              <w:rPr>
                <w:rFonts w:eastAsia="Calibri" w:cs="Arial"/>
                <w:b/>
                <w:bCs/>
                <w:sz w:val="20"/>
                <w:szCs w:val="20"/>
              </w:rPr>
            </w:pPr>
            <w:r w:rsidRPr="00BB77F0">
              <w:rPr>
                <w:rFonts w:eastAsia="Calibri" w:cs="Arial"/>
                <w:b/>
                <w:bCs/>
                <w:sz w:val="20"/>
                <w:szCs w:val="20"/>
              </w:rPr>
              <w:t>Β2</w:t>
            </w:r>
          </w:p>
        </w:tc>
        <w:tc>
          <w:tcPr>
            <w:tcW w:w="3299" w:type="dxa"/>
            <w:shd w:val="clear" w:color="auto" w:fill="auto"/>
            <w:vAlign w:val="center"/>
          </w:tcPr>
          <w:p w14:paraId="789F4B7E" w14:textId="77777777" w:rsidR="00374A6D" w:rsidRPr="00BB77F0" w:rsidRDefault="00374A6D" w:rsidP="00BC1D78">
            <w:pPr>
              <w:rPr>
                <w:rFonts w:eastAsia="Calibri" w:cs="Arial"/>
                <w:sz w:val="20"/>
                <w:szCs w:val="20"/>
              </w:rPr>
            </w:pPr>
            <w:r w:rsidRPr="00BB77F0">
              <w:rPr>
                <w:rFonts w:eastAsia="Calibri" w:cs="Arial"/>
                <w:sz w:val="20"/>
                <w:szCs w:val="20"/>
              </w:rPr>
              <w:t>Αριθμός κυλίνδρων τουλάχιστον 6</w:t>
            </w:r>
          </w:p>
        </w:tc>
        <w:tc>
          <w:tcPr>
            <w:tcW w:w="663" w:type="dxa"/>
            <w:shd w:val="clear" w:color="auto" w:fill="auto"/>
            <w:vAlign w:val="center"/>
          </w:tcPr>
          <w:p w14:paraId="122024F3" w14:textId="77777777" w:rsidR="00374A6D" w:rsidRPr="00BB77F0" w:rsidRDefault="00374A6D" w:rsidP="00BC1D78">
            <w:pPr>
              <w:rPr>
                <w:rFonts w:eastAsia="Calibri" w:cs="Arial"/>
                <w:sz w:val="20"/>
                <w:szCs w:val="20"/>
              </w:rPr>
            </w:pPr>
          </w:p>
        </w:tc>
        <w:tc>
          <w:tcPr>
            <w:tcW w:w="663" w:type="dxa"/>
            <w:shd w:val="clear" w:color="auto" w:fill="auto"/>
            <w:vAlign w:val="center"/>
          </w:tcPr>
          <w:p w14:paraId="763641A3" w14:textId="77777777" w:rsidR="00374A6D" w:rsidRPr="00BB77F0" w:rsidRDefault="00374A6D" w:rsidP="00BC1D78">
            <w:pPr>
              <w:rPr>
                <w:rFonts w:eastAsia="Calibri" w:cs="Arial"/>
                <w:sz w:val="20"/>
                <w:szCs w:val="20"/>
              </w:rPr>
            </w:pPr>
          </w:p>
        </w:tc>
        <w:tc>
          <w:tcPr>
            <w:tcW w:w="1800" w:type="dxa"/>
            <w:shd w:val="clear" w:color="auto" w:fill="auto"/>
            <w:vAlign w:val="center"/>
          </w:tcPr>
          <w:p w14:paraId="1A80EF5F" w14:textId="77777777" w:rsidR="00374A6D" w:rsidRPr="00BB77F0" w:rsidRDefault="00374A6D" w:rsidP="00BC1D78">
            <w:pPr>
              <w:rPr>
                <w:rFonts w:eastAsia="Calibri" w:cs="Arial"/>
                <w:sz w:val="20"/>
                <w:szCs w:val="20"/>
              </w:rPr>
            </w:pPr>
          </w:p>
        </w:tc>
        <w:tc>
          <w:tcPr>
            <w:tcW w:w="1757" w:type="dxa"/>
            <w:shd w:val="clear" w:color="auto" w:fill="auto"/>
            <w:vAlign w:val="center"/>
          </w:tcPr>
          <w:p w14:paraId="5F6BCB61" w14:textId="77777777" w:rsidR="00374A6D" w:rsidRPr="00BB77F0" w:rsidRDefault="00374A6D" w:rsidP="00BC1D78">
            <w:pPr>
              <w:rPr>
                <w:rFonts w:eastAsia="Calibri" w:cs="Arial"/>
                <w:sz w:val="20"/>
                <w:szCs w:val="20"/>
              </w:rPr>
            </w:pPr>
          </w:p>
        </w:tc>
      </w:tr>
      <w:tr w:rsidR="00374A6D" w:rsidRPr="00BB77F0" w14:paraId="72EF66E4" w14:textId="77777777" w:rsidTr="00BC1D78">
        <w:trPr>
          <w:jc w:val="center"/>
        </w:trPr>
        <w:tc>
          <w:tcPr>
            <w:tcW w:w="583" w:type="dxa"/>
            <w:shd w:val="clear" w:color="auto" w:fill="auto"/>
          </w:tcPr>
          <w:p w14:paraId="7AF6C245" w14:textId="77777777" w:rsidR="00374A6D" w:rsidRPr="00BB77F0" w:rsidRDefault="00374A6D" w:rsidP="00BC1D78">
            <w:pPr>
              <w:jc w:val="center"/>
              <w:rPr>
                <w:rFonts w:eastAsia="Calibri"/>
                <w:b/>
                <w:bCs/>
                <w:sz w:val="20"/>
                <w:szCs w:val="20"/>
              </w:rPr>
            </w:pPr>
            <w:r w:rsidRPr="00BB77F0">
              <w:rPr>
                <w:rFonts w:eastAsia="Calibri"/>
                <w:b/>
                <w:bCs/>
                <w:sz w:val="20"/>
                <w:szCs w:val="20"/>
              </w:rPr>
              <w:t>Β3</w:t>
            </w:r>
          </w:p>
        </w:tc>
        <w:tc>
          <w:tcPr>
            <w:tcW w:w="3299" w:type="dxa"/>
            <w:shd w:val="clear" w:color="auto" w:fill="auto"/>
            <w:vAlign w:val="center"/>
          </w:tcPr>
          <w:p w14:paraId="6787C940" w14:textId="77777777" w:rsidR="00374A6D" w:rsidRPr="00BB77F0" w:rsidRDefault="00374A6D" w:rsidP="00BC1D78">
            <w:pPr>
              <w:rPr>
                <w:rFonts w:eastAsia="Calibri"/>
                <w:sz w:val="20"/>
                <w:szCs w:val="20"/>
              </w:rPr>
            </w:pPr>
            <w:r w:rsidRPr="00BB77F0">
              <w:rPr>
                <w:rFonts w:eastAsia="Calibri"/>
                <w:sz w:val="20"/>
                <w:szCs w:val="20"/>
              </w:rPr>
              <w:t>Χωρητικότητα κυλίνδρων (</w:t>
            </w:r>
            <w:proofErr w:type="spellStart"/>
            <w:r w:rsidRPr="00BB77F0">
              <w:rPr>
                <w:rFonts w:eastAsia="Calibri"/>
                <w:sz w:val="20"/>
                <w:szCs w:val="20"/>
              </w:rPr>
              <w:t>κυλινδρισμός</w:t>
            </w:r>
            <w:proofErr w:type="spellEnd"/>
            <w:r w:rsidRPr="00BB77F0">
              <w:rPr>
                <w:rFonts w:eastAsia="Calibri"/>
                <w:sz w:val="20"/>
                <w:szCs w:val="20"/>
              </w:rPr>
              <w:t>) τουλάχιστον 12</w:t>
            </w:r>
            <w:proofErr w:type="spellStart"/>
            <w:r w:rsidRPr="00BB77F0">
              <w:rPr>
                <w:rFonts w:eastAsia="Calibri"/>
                <w:sz w:val="20"/>
                <w:szCs w:val="20"/>
                <w:lang w:val="en-US"/>
              </w:rPr>
              <w:t>lt</w:t>
            </w:r>
            <w:proofErr w:type="spellEnd"/>
          </w:p>
        </w:tc>
        <w:tc>
          <w:tcPr>
            <w:tcW w:w="663" w:type="dxa"/>
            <w:shd w:val="clear" w:color="auto" w:fill="auto"/>
            <w:vAlign w:val="center"/>
          </w:tcPr>
          <w:p w14:paraId="5F408393" w14:textId="77777777" w:rsidR="00374A6D" w:rsidRPr="00BB77F0" w:rsidRDefault="00374A6D" w:rsidP="00BC1D78">
            <w:pPr>
              <w:rPr>
                <w:rFonts w:eastAsia="Calibri"/>
                <w:sz w:val="20"/>
                <w:szCs w:val="20"/>
              </w:rPr>
            </w:pPr>
          </w:p>
        </w:tc>
        <w:tc>
          <w:tcPr>
            <w:tcW w:w="663" w:type="dxa"/>
            <w:shd w:val="clear" w:color="auto" w:fill="auto"/>
            <w:vAlign w:val="center"/>
          </w:tcPr>
          <w:p w14:paraId="49048AC0" w14:textId="77777777" w:rsidR="00374A6D" w:rsidRPr="00BB77F0" w:rsidRDefault="00374A6D" w:rsidP="00BC1D78">
            <w:pPr>
              <w:rPr>
                <w:rFonts w:eastAsia="Calibri"/>
                <w:sz w:val="20"/>
                <w:szCs w:val="20"/>
              </w:rPr>
            </w:pPr>
          </w:p>
        </w:tc>
        <w:tc>
          <w:tcPr>
            <w:tcW w:w="1800" w:type="dxa"/>
            <w:shd w:val="clear" w:color="auto" w:fill="auto"/>
            <w:vAlign w:val="center"/>
          </w:tcPr>
          <w:p w14:paraId="4E4BB440" w14:textId="77777777" w:rsidR="00374A6D" w:rsidRPr="00BB77F0" w:rsidRDefault="00374A6D" w:rsidP="00BC1D78">
            <w:pPr>
              <w:rPr>
                <w:rFonts w:eastAsia="Calibri"/>
                <w:sz w:val="20"/>
                <w:szCs w:val="20"/>
              </w:rPr>
            </w:pPr>
          </w:p>
        </w:tc>
        <w:tc>
          <w:tcPr>
            <w:tcW w:w="1757" w:type="dxa"/>
            <w:shd w:val="clear" w:color="auto" w:fill="auto"/>
            <w:vAlign w:val="center"/>
          </w:tcPr>
          <w:p w14:paraId="494EE68C" w14:textId="77777777" w:rsidR="00374A6D" w:rsidRPr="00BB77F0" w:rsidRDefault="00374A6D" w:rsidP="00BC1D78">
            <w:pPr>
              <w:rPr>
                <w:rFonts w:eastAsia="Calibri"/>
                <w:sz w:val="20"/>
                <w:szCs w:val="20"/>
              </w:rPr>
            </w:pPr>
          </w:p>
        </w:tc>
      </w:tr>
      <w:tr w:rsidR="00374A6D" w:rsidRPr="00BB77F0" w14:paraId="27C2DCAC" w14:textId="77777777" w:rsidTr="00BC1D78">
        <w:trPr>
          <w:jc w:val="center"/>
        </w:trPr>
        <w:tc>
          <w:tcPr>
            <w:tcW w:w="583" w:type="dxa"/>
            <w:shd w:val="clear" w:color="auto" w:fill="auto"/>
          </w:tcPr>
          <w:p w14:paraId="654B3774" w14:textId="77777777" w:rsidR="00374A6D" w:rsidRPr="00BB77F0" w:rsidRDefault="00374A6D" w:rsidP="00BC1D78">
            <w:pPr>
              <w:jc w:val="center"/>
              <w:rPr>
                <w:rFonts w:eastAsia="Calibri"/>
                <w:b/>
                <w:bCs/>
                <w:sz w:val="20"/>
                <w:szCs w:val="20"/>
              </w:rPr>
            </w:pPr>
            <w:r w:rsidRPr="00BB77F0">
              <w:rPr>
                <w:rFonts w:eastAsia="Calibri"/>
                <w:b/>
                <w:bCs/>
                <w:sz w:val="20"/>
                <w:szCs w:val="20"/>
              </w:rPr>
              <w:t>Β4</w:t>
            </w:r>
          </w:p>
        </w:tc>
        <w:tc>
          <w:tcPr>
            <w:tcW w:w="3299" w:type="dxa"/>
            <w:shd w:val="clear" w:color="auto" w:fill="auto"/>
            <w:vAlign w:val="center"/>
          </w:tcPr>
          <w:p w14:paraId="119B5C72" w14:textId="77777777" w:rsidR="00374A6D" w:rsidRPr="00BB77F0" w:rsidRDefault="00374A6D" w:rsidP="00BC1D78">
            <w:pPr>
              <w:rPr>
                <w:rFonts w:eastAsia="Calibri"/>
                <w:sz w:val="20"/>
                <w:szCs w:val="20"/>
              </w:rPr>
            </w:pPr>
            <w:r w:rsidRPr="00BB77F0">
              <w:rPr>
                <w:rFonts w:eastAsia="Calibri"/>
                <w:sz w:val="20"/>
                <w:szCs w:val="20"/>
              </w:rPr>
              <w:t xml:space="preserve">Αναπνοή : </w:t>
            </w:r>
            <w:r w:rsidRPr="00BB77F0">
              <w:rPr>
                <w:rFonts w:eastAsia="Calibri"/>
                <w:sz w:val="20"/>
                <w:szCs w:val="20"/>
                <w:lang w:val="en-US"/>
              </w:rPr>
              <w:t>TURBO</w:t>
            </w:r>
          </w:p>
        </w:tc>
        <w:tc>
          <w:tcPr>
            <w:tcW w:w="663" w:type="dxa"/>
            <w:shd w:val="clear" w:color="auto" w:fill="auto"/>
            <w:vAlign w:val="center"/>
          </w:tcPr>
          <w:p w14:paraId="10364C32" w14:textId="77777777" w:rsidR="00374A6D" w:rsidRPr="00BB77F0" w:rsidRDefault="00374A6D" w:rsidP="00BC1D78">
            <w:pPr>
              <w:rPr>
                <w:rFonts w:eastAsia="Calibri"/>
                <w:sz w:val="20"/>
                <w:szCs w:val="20"/>
              </w:rPr>
            </w:pPr>
          </w:p>
        </w:tc>
        <w:tc>
          <w:tcPr>
            <w:tcW w:w="663" w:type="dxa"/>
            <w:shd w:val="clear" w:color="auto" w:fill="auto"/>
            <w:vAlign w:val="center"/>
          </w:tcPr>
          <w:p w14:paraId="0E15D848" w14:textId="77777777" w:rsidR="00374A6D" w:rsidRPr="00BB77F0" w:rsidRDefault="00374A6D" w:rsidP="00BC1D78">
            <w:pPr>
              <w:rPr>
                <w:rFonts w:eastAsia="Calibri"/>
                <w:sz w:val="20"/>
                <w:szCs w:val="20"/>
              </w:rPr>
            </w:pPr>
          </w:p>
        </w:tc>
        <w:tc>
          <w:tcPr>
            <w:tcW w:w="1800" w:type="dxa"/>
            <w:shd w:val="clear" w:color="auto" w:fill="auto"/>
            <w:vAlign w:val="center"/>
          </w:tcPr>
          <w:p w14:paraId="77170BE2" w14:textId="77777777" w:rsidR="00374A6D" w:rsidRPr="00BB77F0" w:rsidRDefault="00374A6D" w:rsidP="00BC1D78">
            <w:pPr>
              <w:rPr>
                <w:rFonts w:eastAsia="Calibri"/>
                <w:sz w:val="20"/>
                <w:szCs w:val="20"/>
              </w:rPr>
            </w:pPr>
          </w:p>
        </w:tc>
        <w:tc>
          <w:tcPr>
            <w:tcW w:w="1757" w:type="dxa"/>
            <w:shd w:val="clear" w:color="auto" w:fill="auto"/>
            <w:vAlign w:val="center"/>
          </w:tcPr>
          <w:p w14:paraId="4A2FD31D" w14:textId="77777777" w:rsidR="00374A6D" w:rsidRPr="00BB77F0" w:rsidRDefault="00374A6D" w:rsidP="00BC1D78">
            <w:pPr>
              <w:rPr>
                <w:rFonts w:eastAsia="Calibri"/>
                <w:sz w:val="20"/>
                <w:szCs w:val="20"/>
              </w:rPr>
            </w:pPr>
          </w:p>
        </w:tc>
      </w:tr>
      <w:tr w:rsidR="00374A6D" w:rsidRPr="00BB77F0" w14:paraId="53DC4C8F" w14:textId="77777777" w:rsidTr="00BC1D78">
        <w:trPr>
          <w:jc w:val="center"/>
        </w:trPr>
        <w:tc>
          <w:tcPr>
            <w:tcW w:w="583" w:type="dxa"/>
            <w:shd w:val="clear" w:color="auto" w:fill="auto"/>
          </w:tcPr>
          <w:p w14:paraId="799883DA" w14:textId="77777777" w:rsidR="00374A6D" w:rsidRPr="00BB77F0" w:rsidRDefault="00374A6D" w:rsidP="00BC1D78">
            <w:pPr>
              <w:jc w:val="center"/>
              <w:rPr>
                <w:rFonts w:eastAsia="Calibri"/>
                <w:b/>
                <w:bCs/>
                <w:sz w:val="20"/>
                <w:szCs w:val="20"/>
              </w:rPr>
            </w:pPr>
            <w:r w:rsidRPr="00BB77F0">
              <w:rPr>
                <w:rFonts w:eastAsia="Calibri"/>
                <w:b/>
                <w:bCs/>
                <w:sz w:val="20"/>
                <w:szCs w:val="20"/>
              </w:rPr>
              <w:t>Β5</w:t>
            </w:r>
          </w:p>
        </w:tc>
        <w:tc>
          <w:tcPr>
            <w:tcW w:w="3299" w:type="dxa"/>
            <w:shd w:val="clear" w:color="auto" w:fill="auto"/>
            <w:vAlign w:val="center"/>
          </w:tcPr>
          <w:p w14:paraId="6B074C70" w14:textId="77777777" w:rsidR="00374A6D" w:rsidRPr="00BB77F0" w:rsidRDefault="00374A6D" w:rsidP="00BC1D78">
            <w:pPr>
              <w:rPr>
                <w:rFonts w:eastAsia="Calibri"/>
                <w:sz w:val="20"/>
                <w:szCs w:val="20"/>
              </w:rPr>
            </w:pPr>
            <w:r w:rsidRPr="00BB77F0">
              <w:rPr>
                <w:rFonts w:eastAsia="Calibri"/>
                <w:sz w:val="20"/>
                <w:szCs w:val="20"/>
              </w:rPr>
              <w:t xml:space="preserve">Θα διαθέτει συστήματα προστασίας που θα εξασφαλίζουν την κράτηση του </w:t>
            </w:r>
            <w:r w:rsidRPr="00BB77F0">
              <w:rPr>
                <w:rFonts w:eastAsia="Calibri"/>
                <w:sz w:val="20"/>
                <w:szCs w:val="20"/>
                <w:lang w:val="en-US"/>
              </w:rPr>
              <w:t>H</w:t>
            </w:r>
            <w:r w:rsidRPr="00BB77F0">
              <w:rPr>
                <w:rFonts w:eastAsia="Calibri"/>
                <w:sz w:val="20"/>
                <w:szCs w:val="20"/>
              </w:rPr>
              <w:t>/</w:t>
            </w:r>
            <w:r w:rsidRPr="00BB77F0">
              <w:rPr>
                <w:rFonts w:eastAsia="Calibri"/>
                <w:sz w:val="20"/>
                <w:szCs w:val="20"/>
                <w:lang w:val="en-US"/>
              </w:rPr>
              <w:t>Z</w:t>
            </w:r>
            <w:r w:rsidRPr="00BB77F0">
              <w:rPr>
                <w:rFonts w:eastAsia="Calibri"/>
                <w:sz w:val="20"/>
                <w:szCs w:val="20"/>
              </w:rPr>
              <w:t xml:space="preserve"> στις παρακάτω περιπτώσεις :</w:t>
            </w:r>
          </w:p>
          <w:p w14:paraId="120C437A" w14:textId="77777777" w:rsidR="00374A6D" w:rsidRPr="00BB77F0" w:rsidRDefault="00374A6D" w:rsidP="00374A6D">
            <w:pPr>
              <w:pStyle w:val="a6"/>
              <w:numPr>
                <w:ilvl w:val="0"/>
                <w:numId w:val="3"/>
              </w:numPr>
              <w:spacing w:after="120" w:line="240" w:lineRule="auto"/>
              <w:contextualSpacing w:val="0"/>
              <w:rPr>
                <w:rFonts w:eastAsia="Calibri"/>
              </w:rPr>
            </w:pPr>
            <w:r w:rsidRPr="00BB77F0">
              <w:rPr>
                <w:rFonts w:eastAsia="Calibri"/>
              </w:rPr>
              <w:t>Χαμηλής πίεσης ελαίου</w:t>
            </w:r>
          </w:p>
          <w:p w14:paraId="7B854A40" w14:textId="77777777" w:rsidR="00374A6D" w:rsidRPr="00BB77F0" w:rsidRDefault="00374A6D" w:rsidP="00374A6D">
            <w:pPr>
              <w:pStyle w:val="a6"/>
              <w:numPr>
                <w:ilvl w:val="0"/>
                <w:numId w:val="3"/>
              </w:numPr>
              <w:spacing w:after="120" w:line="240" w:lineRule="auto"/>
              <w:contextualSpacing w:val="0"/>
              <w:rPr>
                <w:rFonts w:eastAsia="Calibri"/>
              </w:rPr>
            </w:pPr>
            <w:r w:rsidRPr="00BB77F0">
              <w:rPr>
                <w:rFonts w:eastAsia="Calibri"/>
              </w:rPr>
              <w:t>Υψηλής θερμοκρασίας νερού ψύξης</w:t>
            </w:r>
          </w:p>
          <w:p w14:paraId="437E7C86" w14:textId="77777777" w:rsidR="00374A6D" w:rsidRPr="00BB77F0" w:rsidRDefault="00374A6D" w:rsidP="00374A6D">
            <w:pPr>
              <w:pStyle w:val="a6"/>
              <w:numPr>
                <w:ilvl w:val="0"/>
                <w:numId w:val="3"/>
              </w:numPr>
              <w:spacing w:after="120" w:line="240" w:lineRule="auto"/>
              <w:contextualSpacing w:val="0"/>
              <w:rPr>
                <w:rFonts w:eastAsia="Calibri"/>
              </w:rPr>
            </w:pPr>
            <w:proofErr w:type="spellStart"/>
            <w:r w:rsidRPr="00BB77F0">
              <w:rPr>
                <w:rFonts w:eastAsia="Calibri"/>
              </w:rPr>
              <w:t>Υπερστροφίας</w:t>
            </w:r>
            <w:proofErr w:type="spellEnd"/>
            <w:r w:rsidRPr="00BB77F0">
              <w:rPr>
                <w:rFonts w:eastAsia="Calibri"/>
              </w:rPr>
              <w:t xml:space="preserve"> του κινητήρα</w:t>
            </w:r>
          </w:p>
        </w:tc>
        <w:tc>
          <w:tcPr>
            <w:tcW w:w="663" w:type="dxa"/>
            <w:shd w:val="clear" w:color="auto" w:fill="auto"/>
            <w:vAlign w:val="center"/>
          </w:tcPr>
          <w:p w14:paraId="667C0382" w14:textId="77777777" w:rsidR="00374A6D" w:rsidRPr="00BB77F0" w:rsidRDefault="00374A6D" w:rsidP="00BC1D78">
            <w:pPr>
              <w:rPr>
                <w:rFonts w:eastAsia="Calibri"/>
                <w:sz w:val="20"/>
                <w:szCs w:val="20"/>
              </w:rPr>
            </w:pPr>
          </w:p>
        </w:tc>
        <w:tc>
          <w:tcPr>
            <w:tcW w:w="663" w:type="dxa"/>
            <w:shd w:val="clear" w:color="auto" w:fill="auto"/>
            <w:vAlign w:val="center"/>
          </w:tcPr>
          <w:p w14:paraId="3E9F8278" w14:textId="77777777" w:rsidR="00374A6D" w:rsidRPr="00BB77F0" w:rsidRDefault="00374A6D" w:rsidP="00BC1D78">
            <w:pPr>
              <w:rPr>
                <w:rFonts w:eastAsia="Calibri"/>
                <w:sz w:val="20"/>
                <w:szCs w:val="20"/>
              </w:rPr>
            </w:pPr>
          </w:p>
        </w:tc>
        <w:tc>
          <w:tcPr>
            <w:tcW w:w="1800" w:type="dxa"/>
            <w:shd w:val="clear" w:color="auto" w:fill="auto"/>
            <w:vAlign w:val="center"/>
          </w:tcPr>
          <w:p w14:paraId="085D132F" w14:textId="77777777" w:rsidR="00374A6D" w:rsidRPr="00BB77F0" w:rsidRDefault="00374A6D" w:rsidP="00BC1D78">
            <w:pPr>
              <w:rPr>
                <w:rFonts w:eastAsia="Calibri"/>
                <w:sz w:val="20"/>
                <w:szCs w:val="20"/>
              </w:rPr>
            </w:pPr>
          </w:p>
        </w:tc>
        <w:tc>
          <w:tcPr>
            <w:tcW w:w="1757" w:type="dxa"/>
            <w:shd w:val="clear" w:color="auto" w:fill="auto"/>
            <w:vAlign w:val="center"/>
          </w:tcPr>
          <w:p w14:paraId="75B5A087" w14:textId="77777777" w:rsidR="00374A6D" w:rsidRPr="00BB77F0" w:rsidRDefault="00374A6D" w:rsidP="00BC1D78">
            <w:pPr>
              <w:rPr>
                <w:rFonts w:eastAsia="Calibri"/>
                <w:sz w:val="20"/>
                <w:szCs w:val="20"/>
              </w:rPr>
            </w:pPr>
          </w:p>
        </w:tc>
      </w:tr>
      <w:tr w:rsidR="00374A6D" w:rsidRPr="00BB77F0" w14:paraId="74C075F2" w14:textId="77777777" w:rsidTr="00BC1D78">
        <w:trPr>
          <w:jc w:val="center"/>
        </w:trPr>
        <w:tc>
          <w:tcPr>
            <w:tcW w:w="583" w:type="dxa"/>
            <w:shd w:val="clear" w:color="auto" w:fill="auto"/>
          </w:tcPr>
          <w:p w14:paraId="4571EAFB" w14:textId="77777777" w:rsidR="00374A6D" w:rsidRPr="00BB77F0" w:rsidRDefault="00374A6D" w:rsidP="00BC1D78">
            <w:pPr>
              <w:jc w:val="center"/>
              <w:rPr>
                <w:rFonts w:eastAsia="Calibri"/>
                <w:b/>
                <w:bCs/>
                <w:sz w:val="20"/>
                <w:szCs w:val="20"/>
              </w:rPr>
            </w:pPr>
            <w:r w:rsidRPr="00BB77F0">
              <w:rPr>
                <w:rFonts w:eastAsia="Calibri"/>
                <w:b/>
                <w:bCs/>
                <w:sz w:val="20"/>
                <w:szCs w:val="20"/>
              </w:rPr>
              <w:t>Β6</w:t>
            </w:r>
          </w:p>
        </w:tc>
        <w:tc>
          <w:tcPr>
            <w:tcW w:w="3299" w:type="dxa"/>
            <w:shd w:val="clear" w:color="auto" w:fill="auto"/>
            <w:vAlign w:val="center"/>
          </w:tcPr>
          <w:p w14:paraId="3E5081A4" w14:textId="77777777" w:rsidR="00374A6D" w:rsidRPr="00BB77F0" w:rsidRDefault="00374A6D" w:rsidP="00BC1D78">
            <w:pPr>
              <w:rPr>
                <w:rFonts w:eastAsia="Calibri"/>
                <w:sz w:val="20"/>
                <w:szCs w:val="20"/>
              </w:rPr>
            </w:pPr>
            <w:r w:rsidRPr="00BB77F0">
              <w:rPr>
                <w:rFonts w:eastAsia="Calibri"/>
                <w:b/>
                <w:bCs/>
                <w:sz w:val="20"/>
                <w:szCs w:val="20"/>
              </w:rPr>
              <w:t>Σύστημα ψύξεως :</w:t>
            </w:r>
            <w:r w:rsidRPr="00BB77F0">
              <w:rPr>
                <w:rFonts w:eastAsia="Calibri"/>
                <w:sz w:val="20"/>
                <w:szCs w:val="20"/>
              </w:rPr>
              <w:t xml:space="preserve"> Υδρόψυκτο με κυκλοφορία του ψυκτικού υγρού στο ψυγείο από αντλία που παίρνει κίνηση από τον κινητήρα. Το ψυγείο θα ψύχεται από τον ανεμιστήρα που ωθεί τον αέρα με φορά από τον κινητήρα προς το ψυγείο. Όλα τα κινητά μέρη (ιμάντες, τροχαλίες, </w:t>
            </w:r>
            <w:proofErr w:type="spellStart"/>
            <w:r w:rsidRPr="00BB77F0">
              <w:rPr>
                <w:rFonts w:eastAsia="Calibri"/>
                <w:sz w:val="20"/>
                <w:szCs w:val="20"/>
              </w:rPr>
              <w:t>κλπ</w:t>
            </w:r>
            <w:proofErr w:type="spellEnd"/>
            <w:r w:rsidRPr="00BB77F0">
              <w:rPr>
                <w:rFonts w:eastAsia="Calibri"/>
                <w:sz w:val="20"/>
                <w:szCs w:val="20"/>
              </w:rPr>
              <w:t>) θα είναι πλήρως προστατευμένα με κατάλληλους μεταλλικούς προφυλακτήρες.</w:t>
            </w:r>
          </w:p>
        </w:tc>
        <w:tc>
          <w:tcPr>
            <w:tcW w:w="663" w:type="dxa"/>
            <w:shd w:val="clear" w:color="auto" w:fill="auto"/>
            <w:vAlign w:val="center"/>
          </w:tcPr>
          <w:p w14:paraId="318A3DFB" w14:textId="77777777" w:rsidR="00374A6D" w:rsidRPr="00BB77F0" w:rsidRDefault="00374A6D" w:rsidP="00BC1D78">
            <w:pPr>
              <w:rPr>
                <w:rFonts w:eastAsia="Calibri"/>
                <w:sz w:val="20"/>
                <w:szCs w:val="20"/>
              </w:rPr>
            </w:pPr>
          </w:p>
        </w:tc>
        <w:tc>
          <w:tcPr>
            <w:tcW w:w="663" w:type="dxa"/>
            <w:shd w:val="clear" w:color="auto" w:fill="auto"/>
            <w:vAlign w:val="center"/>
          </w:tcPr>
          <w:p w14:paraId="1F789203" w14:textId="77777777" w:rsidR="00374A6D" w:rsidRPr="00BB77F0" w:rsidRDefault="00374A6D" w:rsidP="00BC1D78">
            <w:pPr>
              <w:rPr>
                <w:rFonts w:eastAsia="Calibri"/>
                <w:sz w:val="20"/>
                <w:szCs w:val="20"/>
              </w:rPr>
            </w:pPr>
          </w:p>
        </w:tc>
        <w:tc>
          <w:tcPr>
            <w:tcW w:w="1800" w:type="dxa"/>
            <w:shd w:val="clear" w:color="auto" w:fill="auto"/>
            <w:vAlign w:val="center"/>
          </w:tcPr>
          <w:p w14:paraId="6F865008" w14:textId="77777777" w:rsidR="00374A6D" w:rsidRPr="00BB77F0" w:rsidRDefault="00374A6D" w:rsidP="00BC1D78">
            <w:pPr>
              <w:rPr>
                <w:rFonts w:eastAsia="Calibri"/>
                <w:sz w:val="20"/>
                <w:szCs w:val="20"/>
              </w:rPr>
            </w:pPr>
          </w:p>
        </w:tc>
        <w:tc>
          <w:tcPr>
            <w:tcW w:w="1757" w:type="dxa"/>
            <w:shd w:val="clear" w:color="auto" w:fill="auto"/>
            <w:vAlign w:val="center"/>
          </w:tcPr>
          <w:p w14:paraId="0EB94609" w14:textId="77777777" w:rsidR="00374A6D" w:rsidRPr="00BB77F0" w:rsidRDefault="00374A6D" w:rsidP="00BC1D78">
            <w:pPr>
              <w:rPr>
                <w:rFonts w:eastAsia="Calibri"/>
                <w:sz w:val="20"/>
                <w:szCs w:val="20"/>
              </w:rPr>
            </w:pPr>
          </w:p>
        </w:tc>
      </w:tr>
      <w:tr w:rsidR="00374A6D" w:rsidRPr="00BB77F0" w14:paraId="16FC7AD0" w14:textId="77777777" w:rsidTr="00BC1D78">
        <w:trPr>
          <w:jc w:val="center"/>
        </w:trPr>
        <w:tc>
          <w:tcPr>
            <w:tcW w:w="583" w:type="dxa"/>
            <w:shd w:val="clear" w:color="auto" w:fill="auto"/>
          </w:tcPr>
          <w:p w14:paraId="1679CB57" w14:textId="77777777" w:rsidR="00374A6D" w:rsidRPr="00BB77F0" w:rsidRDefault="00374A6D" w:rsidP="00BC1D78">
            <w:pPr>
              <w:jc w:val="center"/>
              <w:rPr>
                <w:rFonts w:eastAsia="Calibri"/>
                <w:b/>
                <w:bCs/>
                <w:sz w:val="20"/>
                <w:szCs w:val="20"/>
              </w:rPr>
            </w:pPr>
            <w:r w:rsidRPr="00BB77F0">
              <w:rPr>
                <w:rFonts w:eastAsia="Calibri"/>
                <w:b/>
                <w:bCs/>
                <w:sz w:val="20"/>
                <w:szCs w:val="20"/>
              </w:rPr>
              <w:t>Β7</w:t>
            </w:r>
          </w:p>
        </w:tc>
        <w:tc>
          <w:tcPr>
            <w:tcW w:w="3299" w:type="dxa"/>
            <w:shd w:val="clear" w:color="auto" w:fill="auto"/>
            <w:vAlign w:val="center"/>
          </w:tcPr>
          <w:p w14:paraId="597A76FC" w14:textId="77777777" w:rsidR="00374A6D" w:rsidRPr="00BB77F0" w:rsidRDefault="00374A6D" w:rsidP="00BC1D78">
            <w:pPr>
              <w:rPr>
                <w:rFonts w:eastAsia="Calibri"/>
                <w:sz w:val="20"/>
                <w:szCs w:val="20"/>
              </w:rPr>
            </w:pPr>
            <w:r w:rsidRPr="00BB77F0">
              <w:rPr>
                <w:rFonts w:eastAsia="Calibri"/>
                <w:b/>
                <w:bCs/>
                <w:sz w:val="20"/>
                <w:szCs w:val="20"/>
              </w:rPr>
              <w:t>Σύστημα λίπανσης :</w:t>
            </w:r>
            <w:r w:rsidRPr="00BB77F0">
              <w:rPr>
                <w:rFonts w:eastAsia="Calibri"/>
                <w:sz w:val="20"/>
                <w:szCs w:val="20"/>
              </w:rPr>
              <w:t xml:space="preserve"> Αποτελείται από αντλία λαδιού η οποία στέλνει το λάδι υπό πίεση στα κύρια έδρανα, πείρο στροφάλου, πιστόνια, βαλβίδες κλπ. Το φίλτρο λαδιού θα είναι συνεχούς φιλτραρίσματος. Επίσης θα υπάρχει κατάλληλος </w:t>
            </w:r>
            <w:proofErr w:type="spellStart"/>
            <w:r w:rsidRPr="00BB77F0">
              <w:rPr>
                <w:rFonts w:eastAsia="Calibri"/>
                <w:sz w:val="20"/>
                <w:szCs w:val="20"/>
              </w:rPr>
              <w:t>ψύκτης</w:t>
            </w:r>
            <w:proofErr w:type="spellEnd"/>
            <w:r w:rsidRPr="00BB77F0">
              <w:rPr>
                <w:rFonts w:eastAsia="Calibri"/>
                <w:sz w:val="20"/>
                <w:szCs w:val="20"/>
              </w:rPr>
              <w:t xml:space="preserve"> λαδιού ψυχόμενος από το νερό του κινητήρα.</w:t>
            </w:r>
          </w:p>
        </w:tc>
        <w:tc>
          <w:tcPr>
            <w:tcW w:w="663" w:type="dxa"/>
            <w:shd w:val="clear" w:color="auto" w:fill="auto"/>
            <w:vAlign w:val="center"/>
          </w:tcPr>
          <w:p w14:paraId="4A338C18" w14:textId="77777777" w:rsidR="00374A6D" w:rsidRPr="00BB77F0" w:rsidRDefault="00374A6D" w:rsidP="00BC1D78">
            <w:pPr>
              <w:rPr>
                <w:rFonts w:eastAsia="Calibri"/>
                <w:sz w:val="20"/>
                <w:szCs w:val="20"/>
              </w:rPr>
            </w:pPr>
          </w:p>
        </w:tc>
        <w:tc>
          <w:tcPr>
            <w:tcW w:w="663" w:type="dxa"/>
            <w:shd w:val="clear" w:color="auto" w:fill="auto"/>
            <w:vAlign w:val="center"/>
          </w:tcPr>
          <w:p w14:paraId="369259CC" w14:textId="77777777" w:rsidR="00374A6D" w:rsidRPr="00BB77F0" w:rsidRDefault="00374A6D" w:rsidP="00BC1D78">
            <w:pPr>
              <w:rPr>
                <w:rFonts w:eastAsia="Calibri"/>
                <w:sz w:val="20"/>
                <w:szCs w:val="20"/>
              </w:rPr>
            </w:pPr>
          </w:p>
        </w:tc>
        <w:tc>
          <w:tcPr>
            <w:tcW w:w="1800" w:type="dxa"/>
            <w:shd w:val="clear" w:color="auto" w:fill="auto"/>
            <w:vAlign w:val="center"/>
          </w:tcPr>
          <w:p w14:paraId="278BC239" w14:textId="77777777" w:rsidR="00374A6D" w:rsidRPr="00BB77F0" w:rsidRDefault="00374A6D" w:rsidP="00BC1D78">
            <w:pPr>
              <w:rPr>
                <w:rFonts w:eastAsia="Calibri"/>
                <w:sz w:val="20"/>
                <w:szCs w:val="20"/>
              </w:rPr>
            </w:pPr>
          </w:p>
        </w:tc>
        <w:tc>
          <w:tcPr>
            <w:tcW w:w="1757" w:type="dxa"/>
            <w:shd w:val="clear" w:color="auto" w:fill="auto"/>
            <w:vAlign w:val="center"/>
          </w:tcPr>
          <w:p w14:paraId="37A6D9C0" w14:textId="77777777" w:rsidR="00374A6D" w:rsidRPr="00BB77F0" w:rsidRDefault="00374A6D" w:rsidP="00BC1D78">
            <w:pPr>
              <w:rPr>
                <w:rFonts w:eastAsia="Calibri"/>
                <w:sz w:val="20"/>
                <w:szCs w:val="20"/>
              </w:rPr>
            </w:pPr>
          </w:p>
        </w:tc>
      </w:tr>
      <w:tr w:rsidR="00374A6D" w:rsidRPr="00BB77F0" w14:paraId="7881B79C" w14:textId="77777777" w:rsidTr="00BC1D78">
        <w:trPr>
          <w:jc w:val="center"/>
        </w:trPr>
        <w:tc>
          <w:tcPr>
            <w:tcW w:w="583" w:type="dxa"/>
            <w:shd w:val="clear" w:color="auto" w:fill="auto"/>
          </w:tcPr>
          <w:p w14:paraId="6F002BCA" w14:textId="77777777" w:rsidR="00374A6D" w:rsidRPr="00BB77F0" w:rsidRDefault="00374A6D" w:rsidP="00BC1D78">
            <w:pPr>
              <w:jc w:val="center"/>
              <w:rPr>
                <w:rFonts w:eastAsia="Calibri"/>
                <w:b/>
                <w:bCs/>
                <w:sz w:val="20"/>
                <w:szCs w:val="20"/>
              </w:rPr>
            </w:pPr>
            <w:r w:rsidRPr="00BB77F0">
              <w:rPr>
                <w:rFonts w:eastAsia="Calibri"/>
                <w:b/>
                <w:bCs/>
                <w:sz w:val="20"/>
                <w:szCs w:val="20"/>
              </w:rPr>
              <w:t>Β8</w:t>
            </w:r>
          </w:p>
        </w:tc>
        <w:tc>
          <w:tcPr>
            <w:tcW w:w="3299" w:type="dxa"/>
            <w:shd w:val="clear" w:color="auto" w:fill="auto"/>
            <w:vAlign w:val="center"/>
          </w:tcPr>
          <w:p w14:paraId="749CE75B" w14:textId="77777777" w:rsidR="00374A6D" w:rsidRPr="00BB77F0" w:rsidRDefault="00374A6D" w:rsidP="00BC1D78">
            <w:pPr>
              <w:rPr>
                <w:rFonts w:eastAsia="Calibri"/>
                <w:sz w:val="20"/>
                <w:szCs w:val="20"/>
              </w:rPr>
            </w:pPr>
            <w:r w:rsidRPr="00BB77F0">
              <w:rPr>
                <w:rFonts w:eastAsia="Calibri"/>
                <w:b/>
                <w:bCs/>
                <w:sz w:val="20"/>
                <w:szCs w:val="20"/>
              </w:rPr>
              <w:t>Σύστημα τροφοδοσίας πετρελαίου :</w:t>
            </w:r>
            <w:r w:rsidRPr="00BB77F0">
              <w:rPr>
                <w:rFonts w:eastAsia="Calibri"/>
                <w:sz w:val="20"/>
                <w:szCs w:val="20"/>
              </w:rPr>
              <w:t xml:space="preserve"> Ο πετρελαιοκινητήρας θα είναι </w:t>
            </w:r>
            <w:r w:rsidRPr="00BB77F0">
              <w:rPr>
                <w:rFonts w:eastAsia="Calibri"/>
                <w:sz w:val="20"/>
                <w:szCs w:val="20"/>
              </w:rPr>
              <w:lastRenderedPageBreak/>
              <w:t>εξοπλισμένος με αντλία (</w:t>
            </w:r>
            <w:r w:rsidRPr="00BB77F0">
              <w:rPr>
                <w:rFonts w:eastAsia="Calibri"/>
                <w:sz w:val="20"/>
                <w:szCs w:val="20"/>
                <w:lang w:val="en-US"/>
              </w:rPr>
              <w:t>lift</w:t>
            </w:r>
            <w:r w:rsidRPr="00BB77F0">
              <w:rPr>
                <w:rFonts w:eastAsia="Calibri"/>
                <w:sz w:val="20"/>
                <w:szCs w:val="20"/>
              </w:rPr>
              <w:t xml:space="preserve"> </w:t>
            </w:r>
            <w:r w:rsidRPr="00BB77F0">
              <w:rPr>
                <w:rFonts w:eastAsia="Calibri"/>
                <w:sz w:val="20"/>
                <w:szCs w:val="20"/>
                <w:lang w:val="en-US"/>
              </w:rPr>
              <w:t>pump</w:t>
            </w:r>
            <w:r w:rsidRPr="00BB77F0">
              <w:rPr>
                <w:rFonts w:eastAsia="Calibri"/>
                <w:sz w:val="20"/>
                <w:szCs w:val="20"/>
              </w:rPr>
              <w:t>) πετρελαίου και με αντλία εγχύσεως πετρελαίου (</w:t>
            </w:r>
            <w:r w:rsidRPr="00BB77F0">
              <w:rPr>
                <w:rFonts w:eastAsia="Calibri"/>
                <w:sz w:val="20"/>
                <w:szCs w:val="20"/>
                <w:lang w:val="en-US"/>
              </w:rPr>
              <w:t>injection</w:t>
            </w:r>
            <w:r w:rsidRPr="00BB77F0">
              <w:rPr>
                <w:rFonts w:eastAsia="Calibri"/>
                <w:sz w:val="20"/>
                <w:szCs w:val="20"/>
              </w:rPr>
              <w:t xml:space="preserve"> </w:t>
            </w:r>
            <w:r w:rsidRPr="00BB77F0">
              <w:rPr>
                <w:rFonts w:eastAsia="Calibri"/>
                <w:sz w:val="20"/>
                <w:szCs w:val="20"/>
                <w:lang w:val="en-US"/>
              </w:rPr>
              <w:t>pump</w:t>
            </w:r>
            <w:r w:rsidRPr="00BB77F0">
              <w:rPr>
                <w:rFonts w:eastAsia="Calibri"/>
                <w:sz w:val="20"/>
                <w:szCs w:val="20"/>
              </w:rPr>
              <w:t xml:space="preserve">). Τα φίλτρα πετρελαίου θα είναι εύκολα </w:t>
            </w:r>
            <w:proofErr w:type="spellStart"/>
            <w:r w:rsidRPr="00BB77F0">
              <w:rPr>
                <w:rFonts w:eastAsia="Calibri"/>
                <w:sz w:val="20"/>
                <w:szCs w:val="20"/>
              </w:rPr>
              <w:t>αντικαθιστούμενα</w:t>
            </w:r>
            <w:proofErr w:type="spellEnd"/>
            <w:r w:rsidRPr="00BB77F0">
              <w:rPr>
                <w:rFonts w:eastAsia="Calibri"/>
                <w:sz w:val="20"/>
                <w:szCs w:val="20"/>
              </w:rPr>
              <w:t>.</w:t>
            </w:r>
          </w:p>
        </w:tc>
        <w:tc>
          <w:tcPr>
            <w:tcW w:w="663" w:type="dxa"/>
            <w:shd w:val="clear" w:color="auto" w:fill="auto"/>
            <w:vAlign w:val="center"/>
          </w:tcPr>
          <w:p w14:paraId="42647B61" w14:textId="77777777" w:rsidR="00374A6D" w:rsidRPr="00BB77F0" w:rsidRDefault="00374A6D" w:rsidP="00BC1D78">
            <w:pPr>
              <w:rPr>
                <w:rFonts w:eastAsia="Calibri"/>
                <w:sz w:val="20"/>
                <w:szCs w:val="20"/>
              </w:rPr>
            </w:pPr>
          </w:p>
        </w:tc>
        <w:tc>
          <w:tcPr>
            <w:tcW w:w="663" w:type="dxa"/>
            <w:shd w:val="clear" w:color="auto" w:fill="auto"/>
            <w:vAlign w:val="center"/>
          </w:tcPr>
          <w:p w14:paraId="23DE12AE" w14:textId="77777777" w:rsidR="00374A6D" w:rsidRPr="00BB77F0" w:rsidRDefault="00374A6D" w:rsidP="00BC1D78">
            <w:pPr>
              <w:rPr>
                <w:rFonts w:eastAsia="Calibri"/>
                <w:sz w:val="20"/>
                <w:szCs w:val="20"/>
              </w:rPr>
            </w:pPr>
          </w:p>
        </w:tc>
        <w:tc>
          <w:tcPr>
            <w:tcW w:w="1800" w:type="dxa"/>
            <w:shd w:val="clear" w:color="auto" w:fill="auto"/>
            <w:vAlign w:val="center"/>
          </w:tcPr>
          <w:p w14:paraId="197F59E8" w14:textId="77777777" w:rsidR="00374A6D" w:rsidRPr="00BB77F0" w:rsidRDefault="00374A6D" w:rsidP="00BC1D78">
            <w:pPr>
              <w:rPr>
                <w:rFonts w:eastAsia="Calibri"/>
                <w:sz w:val="20"/>
                <w:szCs w:val="20"/>
              </w:rPr>
            </w:pPr>
          </w:p>
        </w:tc>
        <w:tc>
          <w:tcPr>
            <w:tcW w:w="1757" w:type="dxa"/>
            <w:shd w:val="clear" w:color="auto" w:fill="auto"/>
            <w:vAlign w:val="center"/>
          </w:tcPr>
          <w:p w14:paraId="45A8D1B4" w14:textId="77777777" w:rsidR="00374A6D" w:rsidRPr="00BB77F0" w:rsidRDefault="00374A6D" w:rsidP="00BC1D78">
            <w:pPr>
              <w:rPr>
                <w:rFonts w:eastAsia="Calibri"/>
                <w:sz w:val="20"/>
                <w:szCs w:val="20"/>
              </w:rPr>
            </w:pPr>
          </w:p>
        </w:tc>
      </w:tr>
      <w:tr w:rsidR="00374A6D" w:rsidRPr="00BB77F0" w14:paraId="67C2BBFE" w14:textId="77777777" w:rsidTr="00BC1D78">
        <w:trPr>
          <w:jc w:val="center"/>
        </w:trPr>
        <w:tc>
          <w:tcPr>
            <w:tcW w:w="583" w:type="dxa"/>
            <w:shd w:val="clear" w:color="auto" w:fill="auto"/>
          </w:tcPr>
          <w:p w14:paraId="236DD7FB" w14:textId="77777777" w:rsidR="00374A6D" w:rsidRPr="00BB77F0" w:rsidRDefault="00374A6D" w:rsidP="00BC1D78">
            <w:pPr>
              <w:jc w:val="center"/>
              <w:rPr>
                <w:rFonts w:eastAsia="Calibri"/>
                <w:b/>
                <w:bCs/>
                <w:sz w:val="20"/>
                <w:szCs w:val="20"/>
              </w:rPr>
            </w:pPr>
            <w:r w:rsidRPr="00BB77F0">
              <w:rPr>
                <w:rFonts w:eastAsia="Calibri"/>
                <w:b/>
                <w:bCs/>
                <w:sz w:val="20"/>
                <w:szCs w:val="20"/>
              </w:rPr>
              <w:t>Β9</w:t>
            </w:r>
          </w:p>
        </w:tc>
        <w:tc>
          <w:tcPr>
            <w:tcW w:w="3299" w:type="dxa"/>
            <w:shd w:val="clear" w:color="auto" w:fill="auto"/>
            <w:vAlign w:val="center"/>
          </w:tcPr>
          <w:p w14:paraId="480378D9" w14:textId="77777777" w:rsidR="00374A6D" w:rsidRPr="00BB77F0" w:rsidRDefault="00374A6D" w:rsidP="00BC1D78">
            <w:pPr>
              <w:rPr>
                <w:rFonts w:eastAsia="Calibri"/>
                <w:sz w:val="20"/>
                <w:szCs w:val="20"/>
              </w:rPr>
            </w:pPr>
            <w:r w:rsidRPr="00BB77F0">
              <w:rPr>
                <w:rFonts w:eastAsia="Calibri"/>
                <w:b/>
                <w:bCs/>
                <w:sz w:val="20"/>
                <w:szCs w:val="20"/>
              </w:rPr>
              <w:t>Δεξαμενή καυσίμου:</w:t>
            </w:r>
            <w:r w:rsidRPr="00BB77F0">
              <w:rPr>
                <w:rFonts w:eastAsia="Calibri"/>
                <w:sz w:val="20"/>
                <w:szCs w:val="20"/>
              </w:rPr>
              <w:t xml:space="preserve"> Θα υπάρχει ενσωματωμένη δεξαμενή πετρελαίου χωρητικότητας τουλάχιστον 700 λίτρων.</w:t>
            </w:r>
          </w:p>
        </w:tc>
        <w:tc>
          <w:tcPr>
            <w:tcW w:w="663" w:type="dxa"/>
            <w:shd w:val="clear" w:color="auto" w:fill="auto"/>
            <w:vAlign w:val="center"/>
          </w:tcPr>
          <w:p w14:paraId="483FED4E" w14:textId="77777777" w:rsidR="00374A6D" w:rsidRPr="00BB77F0" w:rsidRDefault="00374A6D" w:rsidP="00BC1D78">
            <w:pPr>
              <w:rPr>
                <w:rFonts w:eastAsia="Calibri"/>
                <w:sz w:val="20"/>
                <w:szCs w:val="20"/>
              </w:rPr>
            </w:pPr>
          </w:p>
        </w:tc>
        <w:tc>
          <w:tcPr>
            <w:tcW w:w="663" w:type="dxa"/>
            <w:shd w:val="clear" w:color="auto" w:fill="auto"/>
            <w:vAlign w:val="center"/>
          </w:tcPr>
          <w:p w14:paraId="577FA652" w14:textId="77777777" w:rsidR="00374A6D" w:rsidRPr="00BB77F0" w:rsidRDefault="00374A6D" w:rsidP="00BC1D78">
            <w:pPr>
              <w:rPr>
                <w:rFonts w:eastAsia="Calibri"/>
                <w:sz w:val="20"/>
                <w:szCs w:val="20"/>
              </w:rPr>
            </w:pPr>
          </w:p>
        </w:tc>
        <w:tc>
          <w:tcPr>
            <w:tcW w:w="1800" w:type="dxa"/>
            <w:shd w:val="clear" w:color="auto" w:fill="auto"/>
            <w:vAlign w:val="center"/>
          </w:tcPr>
          <w:p w14:paraId="571C8196" w14:textId="77777777" w:rsidR="00374A6D" w:rsidRPr="00BB77F0" w:rsidRDefault="00374A6D" w:rsidP="00BC1D78">
            <w:pPr>
              <w:rPr>
                <w:rFonts w:eastAsia="Calibri"/>
                <w:sz w:val="20"/>
                <w:szCs w:val="20"/>
              </w:rPr>
            </w:pPr>
          </w:p>
        </w:tc>
        <w:tc>
          <w:tcPr>
            <w:tcW w:w="1757" w:type="dxa"/>
            <w:shd w:val="clear" w:color="auto" w:fill="auto"/>
            <w:vAlign w:val="center"/>
          </w:tcPr>
          <w:p w14:paraId="7BA4439C" w14:textId="77777777" w:rsidR="00374A6D" w:rsidRPr="00BB77F0" w:rsidRDefault="00374A6D" w:rsidP="00BC1D78">
            <w:pPr>
              <w:rPr>
                <w:rFonts w:eastAsia="Calibri"/>
                <w:sz w:val="20"/>
                <w:szCs w:val="20"/>
              </w:rPr>
            </w:pPr>
          </w:p>
        </w:tc>
      </w:tr>
      <w:tr w:rsidR="00374A6D" w:rsidRPr="00BB77F0" w14:paraId="599A2106" w14:textId="77777777" w:rsidTr="00BC1D78">
        <w:trPr>
          <w:jc w:val="center"/>
        </w:trPr>
        <w:tc>
          <w:tcPr>
            <w:tcW w:w="583" w:type="dxa"/>
            <w:shd w:val="clear" w:color="auto" w:fill="auto"/>
          </w:tcPr>
          <w:p w14:paraId="34B2F716" w14:textId="77777777" w:rsidR="00374A6D" w:rsidRPr="00BB77F0" w:rsidRDefault="00374A6D" w:rsidP="00BC1D78">
            <w:pPr>
              <w:jc w:val="center"/>
              <w:rPr>
                <w:rFonts w:eastAsia="Calibri"/>
                <w:b/>
                <w:bCs/>
                <w:sz w:val="20"/>
                <w:szCs w:val="20"/>
              </w:rPr>
            </w:pPr>
            <w:r w:rsidRPr="00BB77F0">
              <w:rPr>
                <w:rFonts w:eastAsia="Calibri"/>
                <w:b/>
                <w:bCs/>
                <w:sz w:val="20"/>
                <w:szCs w:val="20"/>
              </w:rPr>
              <w:t>Β10</w:t>
            </w:r>
          </w:p>
        </w:tc>
        <w:tc>
          <w:tcPr>
            <w:tcW w:w="3299" w:type="dxa"/>
            <w:shd w:val="clear" w:color="auto" w:fill="auto"/>
            <w:vAlign w:val="center"/>
          </w:tcPr>
          <w:p w14:paraId="50BDCB7A" w14:textId="77777777" w:rsidR="00374A6D" w:rsidRPr="00BB77F0" w:rsidRDefault="00374A6D" w:rsidP="00BC1D78">
            <w:pPr>
              <w:rPr>
                <w:rFonts w:eastAsia="Calibri"/>
                <w:sz w:val="20"/>
                <w:szCs w:val="20"/>
              </w:rPr>
            </w:pPr>
            <w:r w:rsidRPr="00BB77F0">
              <w:rPr>
                <w:rFonts w:eastAsia="Calibri"/>
                <w:b/>
                <w:bCs/>
                <w:sz w:val="20"/>
                <w:szCs w:val="20"/>
              </w:rPr>
              <w:t xml:space="preserve">Σύστημα εκκινήσεως/ </w:t>
            </w:r>
            <w:proofErr w:type="spellStart"/>
            <w:r w:rsidRPr="00BB77F0">
              <w:rPr>
                <w:rFonts w:eastAsia="Calibri"/>
                <w:b/>
                <w:bCs/>
                <w:sz w:val="20"/>
                <w:szCs w:val="20"/>
              </w:rPr>
              <w:t>εναλλακτήρας</w:t>
            </w:r>
            <w:proofErr w:type="spellEnd"/>
            <w:r w:rsidRPr="00BB77F0">
              <w:rPr>
                <w:rFonts w:eastAsia="Calibri"/>
                <w:b/>
                <w:bCs/>
                <w:sz w:val="20"/>
                <w:szCs w:val="20"/>
              </w:rPr>
              <w:t xml:space="preserve"> </w:t>
            </w:r>
            <w:r w:rsidRPr="00BB77F0">
              <w:rPr>
                <w:rFonts w:eastAsia="Calibri"/>
                <w:sz w:val="20"/>
                <w:szCs w:val="20"/>
              </w:rPr>
              <w:t xml:space="preserve">Ο κινητήρας θα είναι εξοπλισμένος με ηλεκτρικό </w:t>
            </w:r>
            <w:proofErr w:type="spellStart"/>
            <w:r w:rsidRPr="00BB77F0">
              <w:rPr>
                <w:rFonts w:eastAsia="Calibri"/>
                <w:sz w:val="20"/>
                <w:szCs w:val="20"/>
              </w:rPr>
              <w:t>εκκινητή</w:t>
            </w:r>
            <w:proofErr w:type="spellEnd"/>
            <w:r w:rsidRPr="00BB77F0">
              <w:rPr>
                <w:rFonts w:eastAsia="Calibri"/>
                <w:sz w:val="20"/>
                <w:szCs w:val="20"/>
              </w:rPr>
              <w:t xml:space="preserve"> 24</w:t>
            </w:r>
            <w:r w:rsidRPr="00BB77F0">
              <w:rPr>
                <w:rFonts w:eastAsia="Calibri"/>
                <w:sz w:val="20"/>
                <w:szCs w:val="20"/>
                <w:lang w:val="en-US"/>
              </w:rPr>
              <w:t>V</w:t>
            </w:r>
            <w:r w:rsidRPr="00BB77F0">
              <w:rPr>
                <w:rFonts w:eastAsia="Calibri"/>
                <w:sz w:val="20"/>
                <w:szCs w:val="20"/>
              </w:rPr>
              <w:t xml:space="preserve"> </w:t>
            </w:r>
            <w:r w:rsidRPr="00BB77F0">
              <w:rPr>
                <w:rFonts w:eastAsia="Calibri"/>
                <w:sz w:val="20"/>
                <w:szCs w:val="20"/>
                <w:lang w:val="en-US"/>
              </w:rPr>
              <w:t>DC</w:t>
            </w:r>
            <w:r w:rsidRPr="00BB77F0">
              <w:rPr>
                <w:rFonts w:eastAsia="Calibri"/>
                <w:sz w:val="20"/>
                <w:szCs w:val="20"/>
              </w:rPr>
              <w:t xml:space="preserve">. Θα ενεργοποιείται αυτόματα μετά από διακοπή του δικτύου ΔΕΗ, όταν στον πίνακα έχουμε επιλέξει αυτόματη λειτουργία. Στην περίπτωση που από τον πίνακα έχουμε επιλέξει χειροκίνητη λειτουργία, θα υπάρχει η δυνατότητα με κάποιο διακόπτη ή κάποιο κλειδί η χειροκίνητη εκκίνησή του. </w:t>
            </w:r>
          </w:p>
          <w:p w14:paraId="1C33E1E9" w14:textId="77777777" w:rsidR="00374A6D" w:rsidRPr="00BB77F0" w:rsidRDefault="00374A6D" w:rsidP="00BC1D78">
            <w:pPr>
              <w:rPr>
                <w:rFonts w:eastAsia="Calibri"/>
                <w:b/>
                <w:bCs/>
                <w:sz w:val="20"/>
                <w:szCs w:val="20"/>
              </w:rPr>
            </w:pPr>
            <w:r w:rsidRPr="00BB77F0">
              <w:rPr>
                <w:rFonts w:eastAsia="Calibri"/>
                <w:sz w:val="20"/>
                <w:szCs w:val="20"/>
              </w:rPr>
              <w:t xml:space="preserve">Ο κινητήρας επίσης θα είναι εξοπλισμένος με </w:t>
            </w:r>
            <w:proofErr w:type="spellStart"/>
            <w:r w:rsidRPr="00BB77F0">
              <w:rPr>
                <w:rFonts w:eastAsia="Calibri"/>
                <w:sz w:val="20"/>
                <w:szCs w:val="20"/>
              </w:rPr>
              <w:t>εναλλακτήρα</w:t>
            </w:r>
            <w:proofErr w:type="spellEnd"/>
            <w:r w:rsidRPr="00BB77F0">
              <w:rPr>
                <w:rFonts w:eastAsia="Calibri"/>
                <w:sz w:val="20"/>
                <w:szCs w:val="20"/>
              </w:rPr>
              <w:t xml:space="preserve"> 24</w:t>
            </w:r>
            <w:r w:rsidRPr="00BB77F0">
              <w:rPr>
                <w:rFonts w:eastAsia="Calibri"/>
                <w:sz w:val="20"/>
                <w:szCs w:val="20"/>
                <w:lang w:val="en-US"/>
              </w:rPr>
              <w:t>V</w:t>
            </w:r>
            <w:r w:rsidRPr="00BB77F0">
              <w:rPr>
                <w:rFonts w:eastAsia="Calibri"/>
                <w:sz w:val="20"/>
                <w:szCs w:val="20"/>
              </w:rPr>
              <w:t xml:space="preserve"> </w:t>
            </w:r>
            <w:r w:rsidRPr="00BB77F0">
              <w:rPr>
                <w:rFonts w:eastAsia="Calibri"/>
                <w:sz w:val="20"/>
                <w:szCs w:val="20"/>
                <w:lang w:val="en-US"/>
              </w:rPr>
              <w:t>DC</w:t>
            </w:r>
            <w:r w:rsidRPr="00BB77F0">
              <w:rPr>
                <w:rFonts w:eastAsia="Calibri"/>
                <w:sz w:val="20"/>
                <w:szCs w:val="20"/>
              </w:rPr>
              <w:t>, που θα παίρνει κίνηση από τον κινητήρα και θα φορτίζει κατά την λειτουργία του τον συσσωρευτή (</w:t>
            </w:r>
            <w:proofErr w:type="spellStart"/>
            <w:r w:rsidRPr="00BB77F0">
              <w:rPr>
                <w:rFonts w:eastAsia="Calibri"/>
                <w:sz w:val="20"/>
                <w:szCs w:val="20"/>
              </w:rPr>
              <w:t>ες</w:t>
            </w:r>
            <w:proofErr w:type="spellEnd"/>
            <w:r w:rsidRPr="00BB77F0">
              <w:rPr>
                <w:rFonts w:eastAsia="Calibri"/>
                <w:sz w:val="20"/>
                <w:szCs w:val="20"/>
              </w:rPr>
              <w:t>) του Η/Ζ οι οποίοι θα είναι κατάλληλης χωρητικότητας που θα επαρκεί για τουλάχιστον δέκα (10) προσπάθειες εκκίνησης.</w:t>
            </w:r>
          </w:p>
        </w:tc>
        <w:tc>
          <w:tcPr>
            <w:tcW w:w="663" w:type="dxa"/>
            <w:shd w:val="clear" w:color="auto" w:fill="auto"/>
            <w:vAlign w:val="center"/>
          </w:tcPr>
          <w:p w14:paraId="0D6E7247" w14:textId="77777777" w:rsidR="00374A6D" w:rsidRPr="00BB77F0" w:rsidRDefault="00374A6D" w:rsidP="00BC1D78">
            <w:pPr>
              <w:rPr>
                <w:rFonts w:eastAsia="Calibri"/>
                <w:sz w:val="20"/>
                <w:szCs w:val="20"/>
              </w:rPr>
            </w:pPr>
          </w:p>
        </w:tc>
        <w:tc>
          <w:tcPr>
            <w:tcW w:w="663" w:type="dxa"/>
            <w:shd w:val="clear" w:color="auto" w:fill="auto"/>
            <w:vAlign w:val="center"/>
          </w:tcPr>
          <w:p w14:paraId="6122BDF8" w14:textId="77777777" w:rsidR="00374A6D" w:rsidRPr="00BB77F0" w:rsidRDefault="00374A6D" w:rsidP="00BC1D78">
            <w:pPr>
              <w:rPr>
                <w:rFonts w:eastAsia="Calibri"/>
                <w:sz w:val="20"/>
                <w:szCs w:val="20"/>
              </w:rPr>
            </w:pPr>
          </w:p>
        </w:tc>
        <w:tc>
          <w:tcPr>
            <w:tcW w:w="1800" w:type="dxa"/>
            <w:shd w:val="clear" w:color="auto" w:fill="auto"/>
            <w:vAlign w:val="center"/>
          </w:tcPr>
          <w:p w14:paraId="0CDECB6F" w14:textId="77777777" w:rsidR="00374A6D" w:rsidRPr="00BB77F0" w:rsidRDefault="00374A6D" w:rsidP="00BC1D78">
            <w:pPr>
              <w:rPr>
                <w:rFonts w:eastAsia="Calibri"/>
                <w:sz w:val="20"/>
                <w:szCs w:val="20"/>
              </w:rPr>
            </w:pPr>
          </w:p>
        </w:tc>
        <w:tc>
          <w:tcPr>
            <w:tcW w:w="1757" w:type="dxa"/>
            <w:shd w:val="clear" w:color="auto" w:fill="auto"/>
            <w:vAlign w:val="center"/>
          </w:tcPr>
          <w:p w14:paraId="5A2F09DC" w14:textId="77777777" w:rsidR="00374A6D" w:rsidRPr="00BB77F0" w:rsidRDefault="00374A6D" w:rsidP="00BC1D78">
            <w:pPr>
              <w:rPr>
                <w:rFonts w:eastAsia="Calibri"/>
                <w:sz w:val="20"/>
                <w:szCs w:val="20"/>
              </w:rPr>
            </w:pPr>
          </w:p>
        </w:tc>
      </w:tr>
      <w:tr w:rsidR="00374A6D" w:rsidRPr="00BB77F0" w14:paraId="087DC2DF" w14:textId="77777777" w:rsidTr="00BC1D78">
        <w:trPr>
          <w:jc w:val="center"/>
        </w:trPr>
        <w:tc>
          <w:tcPr>
            <w:tcW w:w="583" w:type="dxa"/>
            <w:shd w:val="clear" w:color="auto" w:fill="auto"/>
          </w:tcPr>
          <w:p w14:paraId="08F1D6CC" w14:textId="77777777" w:rsidR="00374A6D" w:rsidRPr="00BB77F0" w:rsidRDefault="00374A6D" w:rsidP="00BC1D78">
            <w:pPr>
              <w:jc w:val="center"/>
              <w:rPr>
                <w:rFonts w:eastAsia="Calibri"/>
                <w:b/>
                <w:bCs/>
                <w:sz w:val="20"/>
                <w:szCs w:val="20"/>
              </w:rPr>
            </w:pPr>
            <w:r w:rsidRPr="00BB77F0">
              <w:rPr>
                <w:rFonts w:eastAsia="Calibri"/>
                <w:b/>
                <w:bCs/>
                <w:sz w:val="20"/>
                <w:szCs w:val="20"/>
              </w:rPr>
              <w:t>Β11</w:t>
            </w:r>
          </w:p>
        </w:tc>
        <w:tc>
          <w:tcPr>
            <w:tcW w:w="3299" w:type="dxa"/>
            <w:shd w:val="clear" w:color="auto" w:fill="auto"/>
            <w:vAlign w:val="center"/>
          </w:tcPr>
          <w:p w14:paraId="40CA0E00" w14:textId="77777777" w:rsidR="00374A6D" w:rsidRPr="00BB77F0" w:rsidRDefault="00374A6D" w:rsidP="00BC1D78">
            <w:pPr>
              <w:rPr>
                <w:rFonts w:eastAsia="Calibri"/>
                <w:sz w:val="20"/>
                <w:szCs w:val="20"/>
              </w:rPr>
            </w:pPr>
            <w:r w:rsidRPr="00BB77F0">
              <w:rPr>
                <w:rFonts w:eastAsia="Calibri"/>
                <w:b/>
                <w:bCs/>
                <w:sz w:val="20"/>
                <w:szCs w:val="20"/>
              </w:rPr>
              <w:t xml:space="preserve">Σύστημα απαγωγής καυσαερίων:  </w:t>
            </w:r>
            <w:r w:rsidRPr="00BB77F0">
              <w:rPr>
                <w:rFonts w:eastAsia="Calibri"/>
                <w:sz w:val="20"/>
                <w:szCs w:val="20"/>
              </w:rPr>
              <w:t xml:space="preserve">Το Η/Ζ θα διαθέτει βιομηχανικό </w:t>
            </w:r>
            <w:proofErr w:type="spellStart"/>
            <w:r w:rsidRPr="00BB77F0">
              <w:rPr>
                <w:rFonts w:eastAsia="Calibri"/>
                <w:sz w:val="20"/>
                <w:szCs w:val="20"/>
              </w:rPr>
              <w:t>αποσιωπητήρα</w:t>
            </w:r>
            <w:proofErr w:type="spellEnd"/>
            <w:r w:rsidRPr="00BB77F0">
              <w:rPr>
                <w:rFonts w:eastAsia="Calibri"/>
                <w:sz w:val="20"/>
                <w:szCs w:val="20"/>
              </w:rPr>
              <w:t xml:space="preserve"> </w:t>
            </w:r>
            <w:proofErr w:type="spellStart"/>
            <w:r w:rsidRPr="00BB77F0">
              <w:rPr>
                <w:rFonts w:eastAsia="Calibri"/>
                <w:sz w:val="20"/>
                <w:szCs w:val="20"/>
              </w:rPr>
              <w:t>βαρέως</w:t>
            </w:r>
            <w:proofErr w:type="spellEnd"/>
            <w:r w:rsidRPr="00BB77F0">
              <w:rPr>
                <w:rFonts w:eastAsia="Calibri"/>
                <w:sz w:val="20"/>
                <w:szCs w:val="20"/>
              </w:rPr>
              <w:t xml:space="preserve"> τύπου.</w:t>
            </w:r>
          </w:p>
        </w:tc>
        <w:tc>
          <w:tcPr>
            <w:tcW w:w="663" w:type="dxa"/>
            <w:shd w:val="clear" w:color="auto" w:fill="auto"/>
            <w:vAlign w:val="center"/>
          </w:tcPr>
          <w:p w14:paraId="2287F131" w14:textId="77777777" w:rsidR="00374A6D" w:rsidRPr="00BB77F0" w:rsidRDefault="00374A6D" w:rsidP="00BC1D78">
            <w:pPr>
              <w:rPr>
                <w:rFonts w:eastAsia="Calibri"/>
                <w:sz w:val="20"/>
                <w:szCs w:val="20"/>
              </w:rPr>
            </w:pPr>
          </w:p>
        </w:tc>
        <w:tc>
          <w:tcPr>
            <w:tcW w:w="663" w:type="dxa"/>
            <w:shd w:val="clear" w:color="auto" w:fill="auto"/>
            <w:vAlign w:val="center"/>
          </w:tcPr>
          <w:p w14:paraId="543C9A73" w14:textId="77777777" w:rsidR="00374A6D" w:rsidRPr="00BB77F0" w:rsidRDefault="00374A6D" w:rsidP="00BC1D78">
            <w:pPr>
              <w:rPr>
                <w:rFonts w:eastAsia="Calibri"/>
                <w:sz w:val="20"/>
                <w:szCs w:val="20"/>
              </w:rPr>
            </w:pPr>
          </w:p>
        </w:tc>
        <w:tc>
          <w:tcPr>
            <w:tcW w:w="1800" w:type="dxa"/>
            <w:shd w:val="clear" w:color="auto" w:fill="auto"/>
            <w:vAlign w:val="center"/>
          </w:tcPr>
          <w:p w14:paraId="33FE09B7" w14:textId="77777777" w:rsidR="00374A6D" w:rsidRPr="00BB77F0" w:rsidRDefault="00374A6D" w:rsidP="00BC1D78">
            <w:pPr>
              <w:rPr>
                <w:rFonts w:eastAsia="Calibri"/>
                <w:sz w:val="20"/>
                <w:szCs w:val="20"/>
              </w:rPr>
            </w:pPr>
          </w:p>
        </w:tc>
        <w:tc>
          <w:tcPr>
            <w:tcW w:w="1757" w:type="dxa"/>
            <w:shd w:val="clear" w:color="auto" w:fill="auto"/>
            <w:vAlign w:val="center"/>
          </w:tcPr>
          <w:p w14:paraId="33C78673" w14:textId="77777777" w:rsidR="00374A6D" w:rsidRPr="00BB77F0" w:rsidRDefault="00374A6D" w:rsidP="00BC1D78">
            <w:pPr>
              <w:rPr>
                <w:rFonts w:eastAsia="Calibri"/>
                <w:sz w:val="20"/>
                <w:szCs w:val="20"/>
              </w:rPr>
            </w:pPr>
          </w:p>
        </w:tc>
      </w:tr>
      <w:tr w:rsidR="00374A6D" w:rsidRPr="00BB77F0" w14:paraId="0A023A24" w14:textId="77777777" w:rsidTr="00BC1D78">
        <w:trPr>
          <w:jc w:val="center"/>
        </w:trPr>
        <w:tc>
          <w:tcPr>
            <w:tcW w:w="583" w:type="dxa"/>
            <w:shd w:val="clear" w:color="auto" w:fill="auto"/>
          </w:tcPr>
          <w:p w14:paraId="5BA9975D" w14:textId="77777777" w:rsidR="00374A6D" w:rsidRPr="00BB77F0" w:rsidRDefault="00374A6D" w:rsidP="00BC1D78">
            <w:pPr>
              <w:jc w:val="center"/>
              <w:rPr>
                <w:rFonts w:eastAsia="Calibri"/>
                <w:b/>
                <w:bCs/>
                <w:sz w:val="20"/>
                <w:szCs w:val="20"/>
              </w:rPr>
            </w:pPr>
          </w:p>
        </w:tc>
        <w:tc>
          <w:tcPr>
            <w:tcW w:w="3299" w:type="dxa"/>
            <w:shd w:val="clear" w:color="auto" w:fill="auto"/>
            <w:vAlign w:val="center"/>
          </w:tcPr>
          <w:p w14:paraId="1420A706" w14:textId="77777777" w:rsidR="00374A6D" w:rsidRPr="00BB77F0" w:rsidRDefault="00374A6D" w:rsidP="00BC1D78">
            <w:pPr>
              <w:rPr>
                <w:rFonts w:eastAsia="Calibri"/>
                <w:b/>
                <w:bCs/>
                <w:sz w:val="20"/>
                <w:szCs w:val="20"/>
              </w:rPr>
            </w:pPr>
            <w:r w:rsidRPr="00BB77F0">
              <w:rPr>
                <w:rFonts w:eastAsia="Calibri"/>
                <w:sz w:val="20"/>
                <w:szCs w:val="20"/>
              </w:rPr>
              <w:t>Ο κινητήρας θα είναι ευρωπαϊκών προδιαγραφών συνοδευόμενος με πιστοποιητικά (</w:t>
            </w:r>
            <w:r w:rsidRPr="00BB77F0">
              <w:rPr>
                <w:rFonts w:eastAsia="Calibri"/>
                <w:sz w:val="20"/>
                <w:szCs w:val="20"/>
                <w:lang w:val="en-US"/>
              </w:rPr>
              <w:t>ISO</w:t>
            </w:r>
            <w:r w:rsidRPr="00BB77F0">
              <w:rPr>
                <w:rFonts w:eastAsia="Calibri"/>
                <w:sz w:val="20"/>
                <w:szCs w:val="20"/>
              </w:rPr>
              <w:t xml:space="preserve"> 9001:2015, </w:t>
            </w:r>
            <w:r w:rsidRPr="00BB77F0">
              <w:rPr>
                <w:rFonts w:eastAsia="Calibri"/>
                <w:sz w:val="20"/>
                <w:szCs w:val="20"/>
                <w:lang w:val="en-US"/>
              </w:rPr>
              <w:t>CE</w:t>
            </w:r>
            <w:r w:rsidRPr="00BB77F0">
              <w:rPr>
                <w:rFonts w:eastAsia="Calibri"/>
                <w:sz w:val="20"/>
                <w:szCs w:val="20"/>
              </w:rPr>
              <w:t xml:space="preserve">). </w:t>
            </w:r>
          </w:p>
        </w:tc>
        <w:tc>
          <w:tcPr>
            <w:tcW w:w="663" w:type="dxa"/>
            <w:shd w:val="clear" w:color="auto" w:fill="auto"/>
            <w:vAlign w:val="center"/>
          </w:tcPr>
          <w:p w14:paraId="43B45BA9" w14:textId="77777777" w:rsidR="00374A6D" w:rsidRPr="00BB77F0" w:rsidRDefault="00374A6D" w:rsidP="00BC1D78">
            <w:pPr>
              <w:rPr>
                <w:rFonts w:eastAsia="Calibri"/>
                <w:sz w:val="20"/>
                <w:szCs w:val="20"/>
              </w:rPr>
            </w:pPr>
          </w:p>
        </w:tc>
        <w:tc>
          <w:tcPr>
            <w:tcW w:w="663" w:type="dxa"/>
            <w:shd w:val="clear" w:color="auto" w:fill="auto"/>
            <w:vAlign w:val="center"/>
          </w:tcPr>
          <w:p w14:paraId="792D2AFF" w14:textId="77777777" w:rsidR="00374A6D" w:rsidRPr="00BB77F0" w:rsidRDefault="00374A6D" w:rsidP="00BC1D78">
            <w:pPr>
              <w:rPr>
                <w:rFonts w:eastAsia="Calibri"/>
                <w:sz w:val="20"/>
                <w:szCs w:val="20"/>
              </w:rPr>
            </w:pPr>
          </w:p>
        </w:tc>
        <w:tc>
          <w:tcPr>
            <w:tcW w:w="1800" w:type="dxa"/>
            <w:shd w:val="clear" w:color="auto" w:fill="auto"/>
            <w:vAlign w:val="center"/>
          </w:tcPr>
          <w:p w14:paraId="54D77936" w14:textId="77777777" w:rsidR="00374A6D" w:rsidRPr="00BB77F0" w:rsidRDefault="00374A6D" w:rsidP="00BC1D78">
            <w:pPr>
              <w:rPr>
                <w:rFonts w:eastAsia="Calibri"/>
                <w:sz w:val="20"/>
                <w:szCs w:val="20"/>
              </w:rPr>
            </w:pPr>
          </w:p>
        </w:tc>
        <w:tc>
          <w:tcPr>
            <w:tcW w:w="1757" w:type="dxa"/>
            <w:shd w:val="clear" w:color="auto" w:fill="auto"/>
            <w:vAlign w:val="center"/>
          </w:tcPr>
          <w:p w14:paraId="69520121" w14:textId="77777777" w:rsidR="00374A6D" w:rsidRPr="00BB77F0" w:rsidRDefault="00374A6D" w:rsidP="00BC1D78">
            <w:pPr>
              <w:rPr>
                <w:rFonts w:eastAsia="Calibri"/>
                <w:sz w:val="20"/>
                <w:szCs w:val="20"/>
              </w:rPr>
            </w:pPr>
          </w:p>
        </w:tc>
      </w:tr>
      <w:tr w:rsidR="00374A6D" w:rsidRPr="00BB77F0" w14:paraId="6560AC11" w14:textId="77777777" w:rsidTr="00BC1D78">
        <w:trPr>
          <w:jc w:val="center"/>
        </w:trPr>
        <w:tc>
          <w:tcPr>
            <w:tcW w:w="8765" w:type="dxa"/>
            <w:gridSpan w:val="6"/>
            <w:shd w:val="clear" w:color="auto" w:fill="auto"/>
          </w:tcPr>
          <w:p w14:paraId="127D20D1" w14:textId="77777777" w:rsidR="00374A6D" w:rsidRPr="00BB77F0" w:rsidRDefault="00374A6D" w:rsidP="00BC1D78">
            <w:pPr>
              <w:jc w:val="center"/>
              <w:rPr>
                <w:rFonts w:eastAsia="Calibri"/>
                <w:b/>
                <w:bCs/>
                <w:sz w:val="20"/>
                <w:szCs w:val="20"/>
              </w:rPr>
            </w:pPr>
          </w:p>
        </w:tc>
      </w:tr>
      <w:tr w:rsidR="00374A6D" w:rsidRPr="00BB77F0" w14:paraId="1FB5D0A9" w14:textId="77777777" w:rsidTr="00BC1D78">
        <w:trPr>
          <w:jc w:val="center"/>
        </w:trPr>
        <w:tc>
          <w:tcPr>
            <w:tcW w:w="583" w:type="dxa"/>
            <w:shd w:val="clear" w:color="auto" w:fill="auto"/>
          </w:tcPr>
          <w:p w14:paraId="48B60694" w14:textId="77777777" w:rsidR="00374A6D" w:rsidRPr="00BB77F0" w:rsidRDefault="00374A6D" w:rsidP="00BC1D78">
            <w:pPr>
              <w:jc w:val="center"/>
              <w:rPr>
                <w:rFonts w:eastAsia="Calibri"/>
                <w:b/>
                <w:bCs/>
                <w:sz w:val="20"/>
                <w:szCs w:val="20"/>
              </w:rPr>
            </w:pPr>
            <w:r w:rsidRPr="00BB77F0">
              <w:rPr>
                <w:rFonts w:eastAsia="Calibri"/>
                <w:b/>
                <w:bCs/>
                <w:sz w:val="20"/>
                <w:szCs w:val="20"/>
              </w:rPr>
              <w:t>Γ</w:t>
            </w:r>
          </w:p>
        </w:tc>
        <w:tc>
          <w:tcPr>
            <w:tcW w:w="8182" w:type="dxa"/>
            <w:gridSpan w:val="5"/>
            <w:shd w:val="clear" w:color="auto" w:fill="auto"/>
            <w:vAlign w:val="center"/>
          </w:tcPr>
          <w:p w14:paraId="0A274604" w14:textId="77777777" w:rsidR="00374A6D" w:rsidRPr="00BB77F0" w:rsidRDefault="00374A6D" w:rsidP="00BC1D78">
            <w:pPr>
              <w:rPr>
                <w:rFonts w:eastAsia="Calibri"/>
                <w:sz w:val="20"/>
                <w:szCs w:val="20"/>
              </w:rPr>
            </w:pPr>
            <w:r w:rsidRPr="00BB77F0">
              <w:rPr>
                <w:rFonts w:eastAsia="Calibri"/>
                <w:b/>
                <w:bCs/>
                <w:sz w:val="20"/>
                <w:szCs w:val="20"/>
              </w:rPr>
              <w:t>ΓΕΝΝΗΤΡΙΑ</w:t>
            </w:r>
          </w:p>
        </w:tc>
      </w:tr>
      <w:tr w:rsidR="00374A6D" w:rsidRPr="00BB77F0" w14:paraId="795C1291" w14:textId="77777777" w:rsidTr="00BC1D78">
        <w:trPr>
          <w:jc w:val="center"/>
        </w:trPr>
        <w:tc>
          <w:tcPr>
            <w:tcW w:w="583" w:type="dxa"/>
            <w:shd w:val="clear" w:color="auto" w:fill="auto"/>
          </w:tcPr>
          <w:p w14:paraId="1D12A8A1" w14:textId="77777777" w:rsidR="00374A6D" w:rsidRPr="00BB77F0" w:rsidRDefault="00374A6D" w:rsidP="00BC1D78">
            <w:pPr>
              <w:jc w:val="center"/>
              <w:rPr>
                <w:rFonts w:eastAsia="Calibri"/>
                <w:b/>
                <w:bCs/>
                <w:sz w:val="20"/>
                <w:szCs w:val="20"/>
              </w:rPr>
            </w:pPr>
            <w:r w:rsidRPr="00BB77F0">
              <w:rPr>
                <w:rFonts w:eastAsia="Calibri"/>
                <w:b/>
                <w:bCs/>
                <w:sz w:val="20"/>
                <w:szCs w:val="20"/>
              </w:rPr>
              <w:lastRenderedPageBreak/>
              <w:t>Γ1</w:t>
            </w:r>
          </w:p>
        </w:tc>
        <w:tc>
          <w:tcPr>
            <w:tcW w:w="3299" w:type="dxa"/>
            <w:shd w:val="clear" w:color="auto" w:fill="auto"/>
            <w:vAlign w:val="center"/>
          </w:tcPr>
          <w:p w14:paraId="6FDBFC08" w14:textId="77777777" w:rsidR="00374A6D" w:rsidRPr="00BB77F0" w:rsidRDefault="00374A6D" w:rsidP="00BC1D78">
            <w:pPr>
              <w:rPr>
                <w:rFonts w:eastAsia="Calibri"/>
                <w:b/>
                <w:bCs/>
                <w:sz w:val="20"/>
                <w:szCs w:val="20"/>
              </w:rPr>
            </w:pPr>
            <w:r w:rsidRPr="00BB77F0">
              <w:rPr>
                <w:rFonts w:eastAsia="Calibri"/>
                <w:sz w:val="20"/>
                <w:szCs w:val="20"/>
              </w:rPr>
              <w:t xml:space="preserve">Ελάχιστη κύρια ισχύς (συνεχούς λειτουργίας) </w:t>
            </w:r>
            <w:r w:rsidRPr="00BB77F0">
              <w:rPr>
                <w:rFonts w:eastAsia="Calibri"/>
                <w:b/>
                <w:bCs/>
                <w:sz w:val="20"/>
                <w:szCs w:val="20"/>
              </w:rPr>
              <w:t xml:space="preserve">450 </w:t>
            </w:r>
            <w:r w:rsidRPr="00BB77F0">
              <w:rPr>
                <w:rFonts w:eastAsia="Calibri"/>
                <w:b/>
                <w:bCs/>
                <w:sz w:val="20"/>
                <w:szCs w:val="20"/>
                <w:lang w:val="en-US"/>
              </w:rPr>
              <w:t>KVA</w:t>
            </w:r>
            <w:r w:rsidRPr="00BB77F0">
              <w:rPr>
                <w:rFonts w:eastAsia="Calibri"/>
                <w:b/>
                <w:bCs/>
                <w:sz w:val="20"/>
                <w:szCs w:val="20"/>
              </w:rPr>
              <w:t xml:space="preserve"> </w:t>
            </w:r>
            <w:r w:rsidRPr="00BB77F0">
              <w:rPr>
                <w:rFonts w:eastAsia="Calibri"/>
                <w:sz w:val="20"/>
                <w:szCs w:val="20"/>
              </w:rPr>
              <w:t xml:space="preserve">με δυνατότητα υπερφόρτισης 10% για 1 ώρα ανά 12 ώρες λειτουργίας, ρεύμα 3Φ 230/400 </w:t>
            </w:r>
            <w:r w:rsidRPr="00BB77F0">
              <w:rPr>
                <w:rFonts w:eastAsia="Calibri"/>
                <w:sz w:val="20"/>
                <w:szCs w:val="20"/>
                <w:lang w:val="en-US"/>
              </w:rPr>
              <w:t>V</w:t>
            </w:r>
            <w:r w:rsidRPr="00BB77F0">
              <w:rPr>
                <w:rFonts w:eastAsia="Calibri"/>
                <w:sz w:val="20"/>
                <w:szCs w:val="20"/>
              </w:rPr>
              <w:t>, συχνότητα 50</w:t>
            </w:r>
            <w:r w:rsidRPr="00BB77F0">
              <w:rPr>
                <w:rFonts w:eastAsia="Calibri"/>
                <w:sz w:val="20"/>
                <w:szCs w:val="20"/>
                <w:lang w:val="en-US"/>
              </w:rPr>
              <w:t>Hz</w:t>
            </w:r>
            <w:r w:rsidRPr="00BB77F0">
              <w:rPr>
                <w:rFonts w:eastAsia="Calibri"/>
                <w:sz w:val="20"/>
                <w:szCs w:val="20"/>
              </w:rPr>
              <w:t>.</w:t>
            </w:r>
          </w:p>
          <w:p w14:paraId="6560AD0D" w14:textId="77777777" w:rsidR="00374A6D" w:rsidRPr="00BB77F0" w:rsidRDefault="00374A6D" w:rsidP="00BC1D78">
            <w:pPr>
              <w:rPr>
                <w:rFonts w:eastAsia="Calibri"/>
                <w:sz w:val="20"/>
                <w:szCs w:val="20"/>
              </w:rPr>
            </w:pPr>
            <w:r w:rsidRPr="00BB77F0">
              <w:rPr>
                <w:rFonts w:eastAsia="Calibri"/>
                <w:sz w:val="20"/>
                <w:szCs w:val="20"/>
              </w:rPr>
              <w:t>Η γεννήτρια θα είναι ευρωπαϊκών προδιαγραφών συνοδευόμενη με πιστοποιητικά (</w:t>
            </w:r>
            <w:r w:rsidRPr="00BB77F0">
              <w:rPr>
                <w:rFonts w:eastAsia="Calibri"/>
                <w:sz w:val="20"/>
                <w:szCs w:val="20"/>
                <w:lang w:val="en-US"/>
              </w:rPr>
              <w:t>ISO</w:t>
            </w:r>
            <w:r w:rsidRPr="00BB77F0">
              <w:rPr>
                <w:rFonts w:eastAsia="Calibri"/>
                <w:sz w:val="20"/>
                <w:szCs w:val="20"/>
              </w:rPr>
              <w:t xml:space="preserve"> 9001:2015, </w:t>
            </w:r>
            <w:r w:rsidRPr="00BB77F0">
              <w:rPr>
                <w:rFonts w:eastAsia="Calibri"/>
                <w:sz w:val="20"/>
                <w:szCs w:val="20"/>
                <w:lang w:val="en-US"/>
              </w:rPr>
              <w:t>CE</w:t>
            </w:r>
            <w:r w:rsidRPr="00BB77F0">
              <w:rPr>
                <w:rFonts w:eastAsia="Calibri"/>
                <w:sz w:val="20"/>
                <w:szCs w:val="20"/>
              </w:rPr>
              <w:t xml:space="preserve">). Θα είναι </w:t>
            </w:r>
            <w:proofErr w:type="spellStart"/>
            <w:r w:rsidRPr="00BB77F0">
              <w:rPr>
                <w:rFonts w:eastAsia="Calibri"/>
                <w:sz w:val="20"/>
                <w:szCs w:val="20"/>
              </w:rPr>
              <w:t>τετραπολική</w:t>
            </w:r>
            <w:proofErr w:type="spellEnd"/>
            <w:r w:rsidRPr="00BB77F0">
              <w:rPr>
                <w:rFonts w:eastAsia="Calibri"/>
                <w:sz w:val="20"/>
                <w:szCs w:val="20"/>
              </w:rPr>
              <w:t xml:space="preserve">, τελευταίας τεχνολογίας, </w:t>
            </w:r>
            <w:proofErr w:type="spellStart"/>
            <w:r w:rsidRPr="00BB77F0">
              <w:rPr>
                <w:rFonts w:eastAsia="Calibri"/>
                <w:sz w:val="20"/>
                <w:szCs w:val="20"/>
              </w:rPr>
              <w:t>αυτορυθμιζόμενη</w:t>
            </w:r>
            <w:proofErr w:type="spellEnd"/>
            <w:r w:rsidRPr="00BB77F0">
              <w:rPr>
                <w:rFonts w:eastAsia="Calibri"/>
                <w:sz w:val="20"/>
                <w:szCs w:val="20"/>
              </w:rPr>
              <w:t xml:space="preserve"> και </w:t>
            </w:r>
            <w:proofErr w:type="spellStart"/>
            <w:r w:rsidRPr="00BB77F0">
              <w:rPr>
                <w:rFonts w:eastAsia="Calibri"/>
                <w:sz w:val="20"/>
                <w:szCs w:val="20"/>
              </w:rPr>
              <w:t>αυτοδιεγειρόμενη</w:t>
            </w:r>
            <w:proofErr w:type="spellEnd"/>
            <w:r w:rsidRPr="00BB77F0">
              <w:rPr>
                <w:rFonts w:eastAsia="Calibri"/>
                <w:sz w:val="20"/>
                <w:szCs w:val="20"/>
              </w:rPr>
              <w:t xml:space="preserve">. Ο </w:t>
            </w:r>
            <w:proofErr w:type="spellStart"/>
            <w:r w:rsidRPr="00BB77F0">
              <w:rPr>
                <w:rFonts w:eastAsia="Calibri"/>
                <w:sz w:val="20"/>
                <w:szCs w:val="20"/>
              </w:rPr>
              <w:t>ρότορας</w:t>
            </w:r>
            <w:proofErr w:type="spellEnd"/>
            <w:r w:rsidRPr="00BB77F0">
              <w:rPr>
                <w:rFonts w:eastAsia="Calibri"/>
                <w:sz w:val="20"/>
                <w:szCs w:val="20"/>
              </w:rPr>
              <w:t xml:space="preserve"> της γεννήτριας θα είναι δυναμικά ζυγοσταθμισμένος και ελεύθερος από δονήσεις. Η μόνωση των τυλιγμάτων του </w:t>
            </w:r>
            <w:proofErr w:type="spellStart"/>
            <w:r w:rsidRPr="00BB77F0">
              <w:rPr>
                <w:rFonts w:eastAsia="Calibri"/>
                <w:sz w:val="20"/>
                <w:szCs w:val="20"/>
              </w:rPr>
              <w:t>στάτη</w:t>
            </w:r>
            <w:proofErr w:type="spellEnd"/>
            <w:r w:rsidRPr="00BB77F0">
              <w:rPr>
                <w:rFonts w:eastAsia="Calibri"/>
                <w:sz w:val="20"/>
                <w:szCs w:val="20"/>
              </w:rPr>
              <w:t xml:space="preserve"> και του </w:t>
            </w:r>
            <w:proofErr w:type="spellStart"/>
            <w:r w:rsidRPr="00BB77F0">
              <w:rPr>
                <w:rFonts w:eastAsia="Calibri"/>
                <w:sz w:val="20"/>
                <w:szCs w:val="20"/>
              </w:rPr>
              <w:t>ρότορα</w:t>
            </w:r>
            <w:proofErr w:type="spellEnd"/>
            <w:r w:rsidRPr="00BB77F0">
              <w:rPr>
                <w:rFonts w:eastAsia="Calibri"/>
                <w:sz w:val="20"/>
                <w:szCs w:val="20"/>
              </w:rPr>
              <w:t xml:space="preserve"> θα ανταποκρίνονται στην κλάση μονώσεως Η και ο βαθμός προστασίας του κελύφους της γεννήτριας θα είναι </w:t>
            </w:r>
            <w:r w:rsidRPr="00BB77F0">
              <w:rPr>
                <w:rFonts w:eastAsia="Calibri"/>
                <w:sz w:val="20"/>
                <w:szCs w:val="20"/>
                <w:lang w:val="en-US"/>
              </w:rPr>
              <w:t>IP</w:t>
            </w:r>
            <w:r w:rsidRPr="00BB77F0">
              <w:rPr>
                <w:rFonts w:eastAsia="Calibri"/>
                <w:sz w:val="20"/>
                <w:szCs w:val="20"/>
              </w:rPr>
              <w:t xml:space="preserve">23. </w:t>
            </w:r>
          </w:p>
          <w:p w14:paraId="48DBA629" w14:textId="77777777" w:rsidR="00374A6D" w:rsidRPr="00BB77F0" w:rsidRDefault="00374A6D" w:rsidP="00BC1D78">
            <w:pPr>
              <w:rPr>
                <w:rFonts w:eastAsia="Calibri"/>
                <w:sz w:val="20"/>
                <w:szCs w:val="20"/>
              </w:rPr>
            </w:pPr>
            <w:r w:rsidRPr="00BB77F0">
              <w:rPr>
                <w:rFonts w:eastAsia="Calibri"/>
                <w:sz w:val="20"/>
                <w:szCs w:val="20"/>
              </w:rPr>
              <w:t xml:space="preserve">Η γεννήτρια θα είναι </w:t>
            </w:r>
            <w:proofErr w:type="spellStart"/>
            <w:r w:rsidRPr="00BB77F0">
              <w:rPr>
                <w:rFonts w:eastAsia="Calibri"/>
                <w:sz w:val="20"/>
                <w:szCs w:val="20"/>
              </w:rPr>
              <w:t>αυτοδιεγειρόμενου</w:t>
            </w:r>
            <w:proofErr w:type="spellEnd"/>
            <w:r w:rsidRPr="00BB77F0">
              <w:rPr>
                <w:rFonts w:eastAsia="Calibri"/>
                <w:sz w:val="20"/>
                <w:szCs w:val="20"/>
              </w:rPr>
              <w:t xml:space="preserve"> τύπου χωρίς ψήκτρες. Η διέγερση θα επιτυγχάνεται μέσω ανορθωτικής γέφυρας και θα περιλαμβάνει κατάλληλη διάταξη προστασίας έναντι αιφνίδιων υπερεντάσεων και υπερτάσεων. Η τάση εξόδου της γεννήτριας θα αυτορυθμίζεται με την βοήθεια ηλεκτρονικού ρυθμιστή και θα διαθέτει κατάλληλη διάταξη προστασίας. Ο αυτόματος ρυθμιστής τάσης θα επιτυγχάνει σταθεροποίηση της τάσης εντός των ορίων ±0,5% της ονομαστικής τάσης σε λειτουργία εν κενό μέχρι πλήρες φορτίο με συντελεστή ισχύος 0,8 έως 1.</w:t>
            </w:r>
          </w:p>
        </w:tc>
        <w:tc>
          <w:tcPr>
            <w:tcW w:w="663" w:type="dxa"/>
            <w:shd w:val="clear" w:color="auto" w:fill="auto"/>
            <w:vAlign w:val="center"/>
          </w:tcPr>
          <w:p w14:paraId="2D8255F4" w14:textId="77777777" w:rsidR="00374A6D" w:rsidRPr="00BB77F0" w:rsidRDefault="00374A6D" w:rsidP="00BC1D78">
            <w:pPr>
              <w:rPr>
                <w:rFonts w:eastAsia="Calibri"/>
                <w:sz w:val="20"/>
                <w:szCs w:val="20"/>
              </w:rPr>
            </w:pPr>
          </w:p>
        </w:tc>
        <w:tc>
          <w:tcPr>
            <w:tcW w:w="663" w:type="dxa"/>
            <w:shd w:val="clear" w:color="auto" w:fill="auto"/>
            <w:vAlign w:val="center"/>
          </w:tcPr>
          <w:p w14:paraId="7C282A0F" w14:textId="77777777" w:rsidR="00374A6D" w:rsidRPr="00BB77F0" w:rsidRDefault="00374A6D" w:rsidP="00BC1D78">
            <w:pPr>
              <w:rPr>
                <w:rFonts w:eastAsia="Calibri"/>
                <w:sz w:val="20"/>
                <w:szCs w:val="20"/>
              </w:rPr>
            </w:pPr>
          </w:p>
        </w:tc>
        <w:tc>
          <w:tcPr>
            <w:tcW w:w="1800" w:type="dxa"/>
            <w:shd w:val="clear" w:color="auto" w:fill="auto"/>
            <w:vAlign w:val="center"/>
          </w:tcPr>
          <w:p w14:paraId="2BE27909" w14:textId="77777777" w:rsidR="00374A6D" w:rsidRPr="00BB77F0" w:rsidRDefault="00374A6D" w:rsidP="00BC1D78">
            <w:pPr>
              <w:rPr>
                <w:rFonts w:eastAsia="Calibri"/>
                <w:sz w:val="20"/>
                <w:szCs w:val="20"/>
              </w:rPr>
            </w:pPr>
          </w:p>
        </w:tc>
        <w:tc>
          <w:tcPr>
            <w:tcW w:w="1757" w:type="dxa"/>
            <w:shd w:val="clear" w:color="auto" w:fill="auto"/>
            <w:vAlign w:val="center"/>
          </w:tcPr>
          <w:p w14:paraId="2A4A2437" w14:textId="77777777" w:rsidR="00374A6D" w:rsidRPr="00BB77F0" w:rsidRDefault="00374A6D" w:rsidP="00BC1D78">
            <w:pPr>
              <w:rPr>
                <w:rFonts w:eastAsia="Calibri"/>
                <w:sz w:val="20"/>
                <w:szCs w:val="20"/>
              </w:rPr>
            </w:pPr>
          </w:p>
        </w:tc>
      </w:tr>
      <w:tr w:rsidR="00374A6D" w:rsidRPr="00BB77F0" w14:paraId="55D9723D" w14:textId="77777777" w:rsidTr="00BC1D78">
        <w:trPr>
          <w:jc w:val="center"/>
        </w:trPr>
        <w:tc>
          <w:tcPr>
            <w:tcW w:w="8765" w:type="dxa"/>
            <w:gridSpan w:val="6"/>
            <w:shd w:val="clear" w:color="auto" w:fill="auto"/>
          </w:tcPr>
          <w:p w14:paraId="5C41348B" w14:textId="77777777" w:rsidR="00374A6D" w:rsidRPr="00BB77F0" w:rsidRDefault="00374A6D" w:rsidP="00BC1D78">
            <w:pPr>
              <w:jc w:val="center"/>
              <w:rPr>
                <w:rFonts w:eastAsia="Calibri"/>
                <w:b/>
                <w:bCs/>
                <w:sz w:val="20"/>
                <w:szCs w:val="20"/>
              </w:rPr>
            </w:pPr>
          </w:p>
          <w:p w14:paraId="4C8999AD" w14:textId="77777777" w:rsidR="00374A6D" w:rsidRPr="00BB77F0" w:rsidRDefault="00374A6D" w:rsidP="00BC1D78">
            <w:pPr>
              <w:jc w:val="center"/>
              <w:rPr>
                <w:rFonts w:eastAsia="Calibri"/>
                <w:b/>
                <w:bCs/>
                <w:sz w:val="20"/>
                <w:szCs w:val="20"/>
              </w:rPr>
            </w:pPr>
          </w:p>
        </w:tc>
      </w:tr>
      <w:tr w:rsidR="00374A6D" w:rsidRPr="00BB77F0" w14:paraId="3CB19CE0" w14:textId="77777777" w:rsidTr="00BC1D78">
        <w:trPr>
          <w:trHeight w:val="2542"/>
          <w:jc w:val="center"/>
        </w:trPr>
        <w:tc>
          <w:tcPr>
            <w:tcW w:w="583" w:type="dxa"/>
            <w:shd w:val="clear" w:color="auto" w:fill="auto"/>
          </w:tcPr>
          <w:p w14:paraId="120079AF" w14:textId="77777777" w:rsidR="00374A6D" w:rsidRPr="00BB77F0" w:rsidRDefault="00374A6D" w:rsidP="00BC1D78">
            <w:pPr>
              <w:jc w:val="center"/>
              <w:rPr>
                <w:rFonts w:eastAsia="Calibri"/>
                <w:b/>
                <w:bCs/>
                <w:sz w:val="20"/>
                <w:szCs w:val="20"/>
              </w:rPr>
            </w:pPr>
            <w:r w:rsidRPr="00BB77F0">
              <w:rPr>
                <w:rFonts w:eastAsia="Calibri"/>
                <w:b/>
                <w:bCs/>
                <w:sz w:val="20"/>
                <w:szCs w:val="20"/>
              </w:rPr>
              <w:lastRenderedPageBreak/>
              <w:t>Δ</w:t>
            </w:r>
          </w:p>
        </w:tc>
        <w:tc>
          <w:tcPr>
            <w:tcW w:w="3299" w:type="dxa"/>
            <w:shd w:val="clear" w:color="auto" w:fill="auto"/>
            <w:vAlign w:val="center"/>
          </w:tcPr>
          <w:p w14:paraId="3748FB27" w14:textId="77777777" w:rsidR="00374A6D" w:rsidRPr="00BB77F0" w:rsidRDefault="00374A6D" w:rsidP="00BC1D78">
            <w:pPr>
              <w:rPr>
                <w:rFonts w:eastAsia="Calibri"/>
                <w:sz w:val="20"/>
                <w:szCs w:val="20"/>
              </w:rPr>
            </w:pPr>
            <w:r w:rsidRPr="00BB77F0">
              <w:rPr>
                <w:rFonts w:eastAsia="Calibri"/>
                <w:b/>
                <w:bCs/>
                <w:sz w:val="20"/>
                <w:szCs w:val="20"/>
              </w:rPr>
              <w:t xml:space="preserve">ΠΙΝΑΚΑΣ ΑΥΤΟΜΑΤΟΥ ΜΕΤΑΓΩΓΗΣ ΦΟΡΤΙΩΝ (ΔΕΗ-ΗΖ) :  </w:t>
            </w:r>
            <w:r w:rsidRPr="00BB77F0">
              <w:rPr>
                <w:rFonts w:eastAsia="Calibri"/>
                <w:sz w:val="20"/>
                <w:szCs w:val="20"/>
              </w:rPr>
              <w:t xml:space="preserve">Ο πίνακας αυτομάτου μεταγωγής φορτίων (ΔΕΗ-Η/Ζ) αποτελεί ξεχωριστό ερμάριο για </w:t>
            </w:r>
            <w:proofErr w:type="spellStart"/>
            <w:r w:rsidRPr="00BB77F0">
              <w:rPr>
                <w:rFonts w:eastAsia="Calibri"/>
                <w:sz w:val="20"/>
                <w:szCs w:val="20"/>
              </w:rPr>
              <w:t>επίτοιχη</w:t>
            </w:r>
            <w:proofErr w:type="spellEnd"/>
            <w:r w:rsidRPr="00BB77F0">
              <w:rPr>
                <w:rFonts w:eastAsia="Calibri"/>
                <w:sz w:val="20"/>
                <w:szCs w:val="20"/>
              </w:rPr>
              <w:t xml:space="preserve"> ή </w:t>
            </w:r>
            <w:proofErr w:type="spellStart"/>
            <w:r w:rsidRPr="00BB77F0">
              <w:rPr>
                <w:rFonts w:eastAsia="Calibri"/>
                <w:sz w:val="20"/>
                <w:szCs w:val="20"/>
              </w:rPr>
              <w:t>επιδαπέδια</w:t>
            </w:r>
            <w:proofErr w:type="spellEnd"/>
            <w:r w:rsidRPr="00BB77F0">
              <w:rPr>
                <w:rFonts w:eastAsia="Calibri"/>
                <w:sz w:val="20"/>
                <w:szCs w:val="20"/>
              </w:rPr>
              <w:t xml:space="preserve"> τοποθέτηση και θα περιλαμβάνει μεταξύ άλλων:</w:t>
            </w:r>
          </w:p>
          <w:p w14:paraId="05D7D313"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 xml:space="preserve">Ηλεκτροκίνητο </w:t>
            </w:r>
            <w:proofErr w:type="spellStart"/>
            <w:r w:rsidRPr="00BB77F0">
              <w:rPr>
                <w:rFonts w:eastAsia="Calibri"/>
                <w:sz w:val="20"/>
                <w:szCs w:val="20"/>
              </w:rPr>
              <w:t>τετραπολικό</w:t>
            </w:r>
            <w:proofErr w:type="spellEnd"/>
            <w:r w:rsidRPr="00BB77F0">
              <w:rPr>
                <w:rFonts w:eastAsia="Calibri"/>
                <w:sz w:val="20"/>
                <w:szCs w:val="20"/>
              </w:rPr>
              <w:t xml:space="preserve"> μεταγωγικό διακόπτη φορτίων τριών θέσεων (ΔΕΗ-ΕΚΤΟΣ-Η/Ζ),  800 </w:t>
            </w:r>
            <w:r w:rsidRPr="00BB77F0">
              <w:rPr>
                <w:rFonts w:eastAsia="Calibri"/>
                <w:sz w:val="20"/>
                <w:szCs w:val="20"/>
                <w:lang w:val="en-US"/>
              </w:rPr>
              <w:t>Amps</w:t>
            </w:r>
            <w:r w:rsidRPr="00BB77F0">
              <w:rPr>
                <w:rFonts w:eastAsia="Calibri"/>
                <w:sz w:val="20"/>
                <w:szCs w:val="20"/>
              </w:rPr>
              <w:t xml:space="preserve">, με ηλεκτρική και μηχανική </w:t>
            </w:r>
            <w:proofErr w:type="spellStart"/>
            <w:r w:rsidRPr="00BB77F0">
              <w:rPr>
                <w:rFonts w:eastAsia="Calibri"/>
                <w:sz w:val="20"/>
                <w:szCs w:val="20"/>
              </w:rPr>
              <w:t>μανδάλωση</w:t>
            </w:r>
            <w:proofErr w:type="spellEnd"/>
            <w:r w:rsidRPr="00BB77F0">
              <w:rPr>
                <w:rFonts w:eastAsia="Calibri"/>
                <w:sz w:val="20"/>
                <w:szCs w:val="20"/>
              </w:rPr>
              <w:t xml:space="preserve"> ώστε να αποφεύγεται η παράλληλη λειτουργία του Η/Ζ με τη ΔΕΗ. </w:t>
            </w:r>
            <w:bookmarkStart w:id="1" w:name="_Hlk116905075"/>
            <w:r w:rsidRPr="00BB77F0">
              <w:rPr>
                <w:rFonts w:eastAsia="Calibri"/>
                <w:sz w:val="20"/>
                <w:szCs w:val="20"/>
              </w:rPr>
              <w:t>Διαθέτει εκτός της αυτόματης και χειροκίνητη μεταγωγή</w:t>
            </w:r>
            <w:bookmarkEnd w:id="1"/>
            <w:r w:rsidRPr="00BB77F0">
              <w:rPr>
                <w:rFonts w:eastAsia="Calibri"/>
                <w:sz w:val="20"/>
                <w:szCs w:val="20"/>
              </w:rPr>
              <w:t>.</w:t>
            </w:r>
          </w:p>
          <w:p w14:paraId="43C93374" w14:textId="77777777" w:rsidR="00374A6D" w:rsidRPr="00BB77F0" w:rsidRDefault="00374A6D" w:rsidP="00374A6D">
            <w:pPr>
              <w:numPr>
                <w:ilvl w:val="0"/>
                <w:numId w:val="2"/>
              </w:numPr>
              <w:spacing w:after="120" w:line="240" w:lineRule="auto"/>
              <w:ind w:left="643"/>
              <w:rPr>
                <w:rFonts w:eastAsia="Calibri"/>
                <w:sz w:val="20"/>
                <w:szCs w:val="20"/>
              </w:rPr>
            </w:pPr>
            <w:r w:rsidRPr="00BB77F0">
              <w:rPr>
                <w:rFonts w:eastAsia="Calibri"/>
                <w:sz w:val="20"/>
                <w:szCs w:val="20"/>
              </w:rPr>
              <w:t>Τριφασικό επιτηρητή τάσης ΔΕΗ για την εντολή εκκινήσεως του Η/Ζ σε περίπτωση γενικής διακοπής, διακοπής μίας εκ των τριών φάσεων, πτώση τάσεως ή υπέρταση μιας ή περισσοτέρων φάσεων πέραν του ρυθμιζόμενου ορίου.</w:t>
            </w:r>
          </w:p>
          <w:p w14:paraId="18C7C1C9" w14:textId="77777777" w:rsidR="00374A6D" w:rsidRPr="00BB77F0" w:rsidRDefault="00374A6D" w:rsidP="00BC1D78">
            <w:pPr>
              <w:rPr>
                <w:rFonts w:eastAsia="Calibri"/>
                <w:b/>
                <w:bCs/>
                <w:sz w:val="20"/>
                <w:szCs w:val="20"/>
              </w:rPr>
            </w:pPr>
            <w:r w:rsidRPr="00BB77F0">
              <w:rPr>
                <w:rFonts w:eastAsia="Calibri"/>
                <w:sz w:val="20"/>
                <w:szCs w:val="20"/>
              </w:rPr>
              <w:t>Ο πίνακας αυτός θα τοποθετηθεί σε ειδικό εσωτερικό χώρο πολύ κοντά στην θέση εγκατάστασης του Η/Ζ, που θα υποδείξει η Τεχνική Υπηρεσία του Πολυτεχνείου Κρήτης.</w:t>
            </w:r>
          </w:p>
        </w:tc>
        <w:tc>
          <w:tcPr>
            <w:tcW w:w="663" w:type="dxa"/>
            <w:shd w:val="clear" w:color="auto" w:fill="auto"/>
            <w:vAlign w:val="center"/>
          </w:tcPr>
          <w:p w14:paraId="4261EAED" w14:textId="77777777" w:rsidR="00374A6D" w:rsidRPr="00BB77F0" w:rsidRDefault="00374A6D" w:rsidP="00BC1D78">
            <w:pPr>
              <w:rPr>
                <w:rFonts w:eastAsia="Calibri"/>
                <w:sz w:val="20"/>
                <w:szCs w:val="20"/>
              </w:rPr>
            </w:pPr>
          </w:p>
        </w:tc>
        <w:tc>
          <w:tcPr>
            <w:tcW w:w="663" w:type="dxa"/>
            <w:shd w:val="clear" w:color="auto" w:fill="auto"/>
            <w:vAlign w:val="center"/>
          </w:tcPr>
          <w:p w14:paraId="417E54B3" w14:textId="77777777" w:rsidR="00374A6D" w:rsidRPr="00BB77F0" w:rsidRDefault="00374A6D" w:rsidP="00BC1D78">
            <w:pPr>
              <w:rPr>
                <w:rFonts w:eastAsia="Calibri"/>
                <w:sz w:val="20"/>
                <w:szCs w:val="20"/>
              </w:rPr>
            </w:pPr>
          </w:p>
        </w:tc>
        <w:tc>
          <w:tcPr>
            <w:tcW w:w="1800" w:type="dxa"/>
            <w:shd w:val="clear" w:color="auto" w:fill="auto"/>
            <w:vAlign w:val="center"/>
          </w:tcPr>
          <w:p w14:paraId="26841F43" w14:textId="77777777" w:rsidR="00374A6D" w:rsidRPr="00BB77F0" w:rsidRDefault="00374A6D" w:rsidP="00BC1D78">
            <w:pPr>
              <w:rPr>
                <w:rFonts w:eastAsia="Calibri"/>
                <w:sz w:val="20"/>
                <w:szCs w:val="20"/>
              </w:rPr>
            </w:pPr>
          </w:p>
        </w:tc>
        <w:tc>
          <w:tcPr>
            <w:tcW w:w="1757" w:type="dxa"/>
            <w:shd w:val="clear" w:color="auto" w:fill="auto"/>
            <w:vAlign w:val="center"/>
          </w:tcPr>
          <w:p w14:paraId="35B004B6" w14:textId="77777777" w:rsidR="00374A6D" w:rsidRPr="00BB77F0" w:rsidRDefault="00374A6D" w:rsidP="00BC1D78">
            <w:pPr>
              <w:rPr>
                <w:rFonts w:eastAsia="Calibri"/>
                <w:sz w:val="20"/>
                <w:szCs w:val="20"/>
              </w:rPr>
            </w:pPr>
          </w:p>
        </w:tc>
      </w:tr>
      <w:tr w:rsidR="00374A6D" w:rsidRPr="00BB77F0" w14:paraId="0703D23B" w14:textId="77777777" w:rsidTr="00BC1D78">
        <w:trPr>
          <w:trHeight w:val="409"/>
          <w:jc w:val="center"/>
        </w:trPr>
        <w:tc>
          <w:tcPr>
            <w:tcW w:w="8765" w:type="dxa"/>
            <w:gridSpan w:val="6"/>
            <w:shd w:val="clear" w:color="auto" w:fill="auto"/>
          </w:tcPr>
          <w:p w14:paraId="04DC004A" w14:textId="77777777" w:rsidR="00374A6D" w:rsidRPr="00BB77F0" w:rsidRDefault="00374A6D" w:rsidP="00BC1D78">
            <w:pPr>
              <w:jc w:val="center"/>
              <w:rPr>
                <w:rFonts w:eastAsia="Calibri"/>
                <w:b/>
                <w:bCs/>
                <w:sz w:val="20"/>
                <w:szCs w:val="20"/>
              </w:rPr>
            </w:pPr>
          </w:p>
        </w:tc>
      </w:tr>
      <w:tr w:rsidR="00374A6D" w:rsidRPr="00BB77F0" w14:paraId="6378F4B0" w14:textId="77777777" w:rsidTr="00BC1D78">
        <w:trPr>
          <w:jc w:val="center"/>
        </w:trPr>
        <w:tc>
          <w:tcPr>
            <w:tcW w:w="583" w:type="dxa"/>
            <w:shd w:val="clear" w:color="auto" w:fill="auto"/>
          </w:tcPr>
          <w:p w14:paraId="38A4CF84" w14:textId="77777777" w:rsidR="00374A6D" w:rsidRPr="00BB77F0" w:rsidRDefault="00374A6D" w:rsidP="00BC1D78">
            <w:pPr>
              <w:jc w:val="center"/>
              <w:rPr>
                <w:rFonts w:eastAsia="Calibri"/>
                <w:b/>
                <w:bCs/>
                <w:sz w:val="20"/>
                <w:szCs w:val="20"/>
              </w:rPr>
            </w:pPr>
            <w:r w:rsidRPr="00BB77F0">
              <w:rPr>
                <w:rFonts w:eastAsia="Calibri"/>
                <w:b/>
                <w:bCs/>
                <w:sz w:val="20"/>
                <w:szCs w:val="20"/>
              </w:rPr>
              <w:t>Ε</w:t>
            </w:r>
          </w:p>
        </w:tc>
        <w:tc>
          <w:tcPr>
            <w:tcW w:w="8182" w:type="dxa"/>
            <w:gridSpan w:val="5"/>
            <w:shd w:val="clear" w:color="auto" w:fill="auto"/>
            <w:vAlign w:val="center"/>
          </w:tcPr>
          <w:p w14:paraId="25B9C9A1" w14:textId="77777777" w:rsidR="00374A6D" w:rsidRPr="00BB77F0" w:rsidRDefault="00374A6D" w:rsidP="00BC1D78">
            <w:pPr>
              <w:rPr>
                <w:rFonts w:eastAsia="Calibri"/>
                <w:sz w:val="20"/>
                <w:szCs w:val="20"/>
              </w:rPr>
            </w:pPr>
            <w:r w:rsidRPr="00BB77F0">
              <w:rPr>
                <w:rFonts w:eastAsia="Calibri"/>
                <w:b/>
                <w:bCs/>
                <w:sz w:val="20"/>
                <w:szCs w:val="20"/>
              </w:rPr>
              <w:t>ΛΟΙΠΕΣ ΑΠΑΙΤΗΣΕΙΣ / ΔΙΕΥΚΡΗΝΗΣΕΙΣ</w:t>
            </w:r>
          </w:p>
        </w:tc>
      </w:tr>
      <w:tr w:rsidR="00374A6D" w:rsidRPr="00BB77F0" w14:paraId="013EC0F8" w14:textId="77777777" w:rsidTr="00BC1D78">
        <w:trPr>
          <w:jc w:val="center"/>
        </w:trPr>
        <w:tc>
          <w:tcPr>
            <w:tcW w:w="583" w:type="dxa"/>
            <w:shd w:val="clear" w:color="auto" w:fill="auto"/>
          </w:tcPr>
          <w:p w14:paraId="324FDD8E" w14:textId="77777777" w:rsidR="00374A6D" w:rsidRPr="00BB77F0" w:rsidRDefault="00374A6D" w:rsidP="00BC1D78">
            <w:pPr>
              <w:jc w:val="center"/>
              <w:rPr>
                <w:rFonts w:eastAsia="Calibri"/>
                <w:b/>
                <w:bCs/>
                <w:sz w:val="20"/>
                <w:szCs w:val="20"/>
              </w:rPr>
            </w:pPr>
            <w:r w:rsidRPr="00BB77F0">
              <w:rPr>
                <w:rFonts w:eastAsia="Calibri"/>
                <w:b/>
                <w:bCs/>
                <w:sz w:val="20"/>
                <w:szCs w:val="20"/>
              </w:rPr>
              <w:t>Ε1</w:t>
            </w:r>
          </w:p>
        </w:tc>
        <w:tc>
          <w:tcPr>
            <w:tcW w:w="3299" w:type="dxa"/>
            <w:shd w:val="clear" w:color="auto" w:fill="auto"/>
            <w:vAlign w:val="center"/>
          </w:tcPr>
          <w:p w14:paraId="3CF34D5A" w14:textId="77777777" w:rsidR="00374A6D" w:rsidRPr="00BB77F0" w:rsidRDefault="00374A6D" w:rsidP="00BC1D78">
            <w:pPr>
              <w:rPr>
                <w:rFonts w:eastAsia="Calibri"/>
                <w:sz w:val="20"/>
                <w:szCs w:val="20"/>
              </w:rPr>
            </w:pPr>
            <w:r w:rsidRPr="00BB77F0">
              <w:rPr>
                <w:rFonts w:eastAsia="Calibri"/>
                <w:sz w:val="20"/>
                <w:szCs w:val="20"/>
              </w:rPr>
              <w:t>Κατά την εγκατάσταση του νέου Η/Ζ, ο Ανάδοχος θα μεριμνήσει να εξασφαλιστεί με οποιονδήποτε τεχνικά ορθό τρόπο το εξής :</w:t>
            </w:r>
          </w:p>
          <w:p w14:paraId="5CEB5B72" w14:textId="77777777" w:rsidR="00374A6D" w:rsidRPr="00BB77F0" w:rsidRDefault="00374A6D" w:rsidP="00BC1D78">
            <w:pPr>
              <w:rPr>
                <w:rFonts w:eastAsia="Calibri"/>
                <w:sz w:val="20"/>
                <w:szCs w:val="20"/>
              </w:rPr>
            </w:pPr>
            <w:r w:rsidRPr="00BB77F0">
              <w:rPr>
                <w:rFonts w:eastAsia="Calibri"/>
                <w:sz w:val="20"/>
                <w:szCs w:val="20"/>
              </w:rPr>
              <w:t xml:space="preserve">Σε περίπτωση αδυναμίας εκκινήσεως του Η/Ζ λόγω οποιασδήποτε αιτίας, θα δίδεται αυτόματα εντολή εκκινήσεως ενός υφιστάμενου Η/Ζ που βρίσκεται εγκατεστημένο σε διπλανό χώρο </w:t>
            </w:r>
            <w:r w:rsidRPr="00BB77F0">
              <w:rPr>
                <w:rFonts w:eastAsia="Calibri"/>
                <w:sz w:val="20"/>
                <w:szCs w:val="20"/>
              </w:rPr>
              <w:lastRenderedPageBreak/>
              <w:t>έτσι ώστε να αναλάβει αυτό την κάλυψη των φορτίων.</w:t>
            </w:r>
          </w:p>
        </w:tc>
        <w:tc>
          <w:tcPr>
            <w:tcW w:w="663" w:type="dxa"/>
            <w:shd w:val="clear" w:color="auto" w:fill="auto"/>
            <w:vAlign w:val="center"/>
          </w:tcPr>
          <w:p w14:paraId="4C2017E1" w14:textId="77777777" w:rsidR="00374A6D" w:rsidRPr="00BB77F0" w:rsidRDefault="00374A6D" w:rsidP="00BC1D78">
            <w:pPr>
              <w:rPr>
                <w:rFonts w:eastAsia="Calibri"/>
                <w:sz w:val="20"/>
                <w:szCs w:val="20"/>
              </w:rPr>
            </w:pPr>
          </w:p>
        </w:tc>
        <w:tc>
          <w:tcPr>
            <w:tcW w:w="663" w:type="dxa"/>
            <w:shd w:val="clear" w:color="auto" w:fill="auto"/>
            <w:vAlign w:val="center"/>
          </w:tcPr>
          <w:p w14:paraId="0640E90F" w14:textId="77777777" w:rsidR="00374A6D" w:rsidRPr="00BB77F0" w:rsidRDefault="00374A6D" w:rsidP="00BC1D78">
            <w:pPr>
              <w:rPr>
                <w:rFonts w:eastAsia="Calibri"/>
                <w:sz w:val="20"/>
                <w:szCs w:val="20"/>
              </w:rPr>
            </w:pPr>
          </w:p>
        </w:tc>
        <w:tc>
          <w:tcPr>
            <w:tcW w:w="1800" w:type="dxa"/>
            <w:shd w:val="clear" w:color="auto" w:fill="auto"/>
            <w:vAlign w:val="center"/>
          </w:tcPr>
          <w:p w14:paraId="0339A185" w14:textId="77777777" w:rsidR="00374A6D" w:rsidRPr="00BB77F0" w:rsidRDefault="00374A6D" w:rsidP="00BC1D78">
            <w:pPr>
              <w:rPr>
                <w:rFonts w:eastAsia="Calibri"/>
                <w:sz w:val="20"/>
                <w:szCs w:val="20"/>
              </w:rPr>
            </w:pPr>
          </w:p>
        </w:tc>
        <w:tc>
          <w:tcPr>
            <w:tcW w:w="1757" w:type="dxa"/>
            <w:shd w:val="clear" w:color="auto" w:fill="auto"/>
            <w:vAlign w:val="center"/>
          </w:tcPr>
          <w:p w14:paraId="54F62037" w14:textId="77777777" w:rsidR="00374A6D" w:rsidRPr="00BB77F0" w:rsidRDefault="00374A6D" w:rsidP="00BC1D78">
            <w:pPr>
              <w:rPr>
                <w:rFonts w:eastAsia="Calibri"/>
                <w:sz w:val="20"/>
                <w:szCs w:val="20"/>
              </w:rPr>
            </w:pPr>
          </w:p>
        </w:tc>
      </w:tr>
      <w:tr w:rsidR="00374A6D" w:rsidRPr="00BB77F0" w14:paraId="7AC32997" w14:textId="77777777" w:rsidTr="00BC1D78">
        <w:trPr>
          <w:jc w:val="center"/>
        </w:trPr>
        <w:tc>
          <w:tcPr>
            <w:tcW w:w="583" w:type="dxa"/>
            <w:shd w:val="clear" w:color="auto" w:fill="auto"/>
          </w:tcPr>
          <w:p w14:paraId="5F7D8C2F" w14:textId="77777777" w:rsidR="00374A6D" w:rsidRPr="00BB77F0" w:rsidRDefault="00374A6D" w:rsidP="00BC1D78">
            <w:pPr>
              <w:jc w:val="center"/>
              <w:rPr>
                <w:rFonts w:eastAsia="Calibri"/>
                <w:b/>
                <w:bCs/>
                <w:sz w:val="20"/>
                <w:szCs w:val="20"/>
              </w:rPr>
            </w:pPr>
            <w:r w:rsidRPr="00BB77F0">
              <w:rPr>
                <w:rFonts w:eastAsia="Calibri"/>
                <w:b/>
                <w:bCs/>
                <w:sz w:val="20"/>
                <w:szCs w:val="20"/>
              </w:rPr>
              <w:t>Ε2</w:t>
            </w:r>
          </w:p>
        </w:tc>
        <w:tc>
          <w:tcPr>
            <w:tcW w:w="3299" w:type="dxa"/>
            <w:shd w:val="clear" w:color="auto" w:fill="auto"/>
            <w:vAlign w:val="center"/>
          </w:tcPr>
          <w:p w14:paraId="6E77D9B7" w14:textId="77777777" w:rsidR="00374A6D" w:rsidRPr="00BB77F0" w:rsidRDefault="00374A6D" w:rsidP="00BC1D78">
            <w:pPr>
              <w:rPr>
                <w:rFonts w:eastAsia="Calibri"/>
                <w:sz w:val="20"/>
                <w:szCs w:val="20"/>
              </w:rPr>
            </w:pPr>
            <w:r w:rsidRPr="00BB77F0">
              <w:rPr>
                <w:rFonts w:eastAsia="Calibri"/>
                <w:sz w:val="20"/>
                <w:szCs w:val="20"/>
              </w:rPr>
              <w:t>Στην προσφερόμενη τιμή θα συμπεριλαμβάνονται και τα παρακάτω :</w:t>
            </w:r>
          </w:p>
          <w:p w14:paraId="06E82357" w14:textId="77777777" w:rsidR="00374A6D" w:rsidRPr="00BB77F0" w:rsidRDefault="00374A6D" w:rsidP="00BC1D78">
            <w:pPr>
              <w:rPr>
                <w:rFonts w:eastAsia="Calibri"/>
                <w:sz w:val="20"/>
                <w:szCs w:val="20"/>
              </w:rPr>
            </w:pPr>
            <w:r w:rsidRPr="00BB77F0">
              <w:rPr>
                <w:rFonts w:eastAsia="Calibri"/>
                <w:sz w:val="20"/>
                <w:szCs w:val="20"/>
              </w:rPr>
              <w:t xml:space="preserve">- Δαπάνη μεταφοράς στον χώρο που θα υποδείξει η Τεχνική Υπηρεσία (μεταφορικά, γερανός </w:t>
            </w:r>
            <w:proofErr w:type="spellStart"/>
            <w:r w:rsidRPr="00BB77F0">
              <w:rPr>
                <w:rFonts w:eastAsia="Calibri"/>
                <w:sz w:val="20"/>
                <w:szCs w:val="20"/>
              </w:rPr>
              <w:t>κ.λ.π</w:t>
            </w:r>
            <w:proofErr w:type="spellEnd"/>
            <w:r w:rsidRPr="00BB77F0">
              <w:rPr>
                <w:rFonts w:eastAsia="Calibri"/>
                <w:sz w:val="20"/>
                <w:szCs w:val="20"/>
              </w:rPr>
              <w:t>)</w:t>
            </w:r>
          </w:p>
          <w:p w14:paraId="12A07CC7" w14:textId="77777777" w:rsidR="00374A6D" w:rsidRPr="00BB77F0" w:rsidRDefault="00374A6D" w:rsidP="00BC1D78">
            <w:pPr>
              <w:rPr>
                <w:rFonts w:eastAsia="Calibri"/>
                <w:sz w:val="20"/>
                <w:szCs w:val="20"/>
              </w:rPr>
            </w:pPr>
            <w:r w:rsidRPr="00BB77F0">
              <w:rPr>
                <w:rFonts w:eastAsia="Calibri"/>
                <w:sz w:val="20"/>
                <w:szCs w:val="20"/>
              </w:rPr>
              <w:t xml:space="preserve">- Όλες οι εργασίες και υλικά εγκατάστασης του Η/Ζ και του Πίνακα μεταγωγής, σύνδεσης φορτίων (ηλεκτρολογικές εργασίες, καλώδια, λοιπό ηλεκτρολογικό υλικό, άνοιγμα οπών, </w:t>
            </w:r>
            <w:proofErr w:type="spellStart"/>
            <w:r w:rsidRPr="00BB77F0">
              <w:rPr>
                <w:rFonts w:eastAsia="Calibri"/>
                <w:sz w:val="20"/>
                <w:szCs w:val="20"/>
              </w:rPr>
              <w:t>κλπ</w:t>
            </w:r>
            <w:proofErr w:type="spellEnd"/>
            <w:r w:rsidRPr="00BB77F0">
              <w:rPr>
                <w:rFonts w:eastAsia="Calibri"/>
                <w:sz w:val="20"/>
                <w:szCs w:val="20"/>
              </w:rPr>
              <w:t>) που απαιτούνται για να καταστεί έτοιμο να τεθεί σε πλήρη και κανονική λειτουργία.</w:t>
            </w:r>
          </w:p>
        </w:tc>
        <w:tc>
          <w:tcPr>
            <w:tcW w:w="663" w:type="dxa"/>
            <w:shd w:val="clear" w:color="auto" w:fill="auto"/>
            <w:vAlign w:val="center"/>
          </w:tcPr>
          <w:p w14:paraId="31DF8C4D" w14:textId="77777777" w:rsidR="00374A6D" w:rsidRPr="00BB77F0" w:rsidRDefault="00374A6D" w:rsidP="00BC1D78">
            <w:pPr>
              <w:rPr>
                <w:rFonts w:eastAsia="Calibri"/>
                <w:sz w:val="20"/>
                <w:szCs w:val="20"/>
              </w:rPr>
            </w:pPr>
          </w:p>
        </w:tc>
        <w:tc>
          <w:tcPr>
            <w:tcW w:w="663" w:type="dxa"/>
            <w:shd w:val="clear" w:color="auto" w:fill="auto"/>
            <w:vAlign w:val="center"/>
          </w:tcPr>
          <w:p w14:paraId="68162DAD" w14:textId="77777777" w:rsidR="00374A6D" w:rsidRPr="00BB77F0" w:rsidRDefault="00374A6D" w:rsidP="00BC1D78">
            <w:pPr>
              <w:rPr>
                <w:rFonts w:eastAsia="Calibri"/>
                <w:sz w:val="20"/>
                <w:szCs w:val="20"/>
              </w:rPr>
            </w:pPr>
          </w:p>
        </w:tc>
        <w:tc>
          <w:tcPr>
            <w:tcW w:w="1800" w:type="dxa"/>
            <w:shd w:val="clear" w:color="auto" w:fill="auto"/>
            <w:vAlign w:val="center"/>
          </w:tcPr>
          <w:p w14:paraId="35E33F88" w14:textId="77777777" w:rsidR="00374A6D" w:rsidRPr="00BB77F0" w:rsidRDefault="00374A6D" w:rsidP="00BC1D78">
            <w:pPr>
              <w:rPr>
                <w:rFonts w:eastAsia="Calibri"/>
                <w:sz w:val="20"/>
                <w:szCs w:val="20"/>
              </w:rPr>
            </w:pPr>
          </w:p>
        </w:tc>
        <w:tc>
          <w:tcPr>
            <w:tcW w:w="1757" w:type="dxa"/>
            <w:shd w:val="clear" w:color="auto" w:fill="auto"/>
            <w:vAlign w:val="center"/>
          </w:tcPr>
          <w:p w14:paraId="6A091DA5" w14:textId="77777777" w:rsidR="00374A6D" w:rsidRPr="00BB77F0" w:rsidRDefault="00374A6D" w:rsidP="00BC1D78">
            <w:pPr>
              <w:rPr>
                <w:rFonts w:eastAsia="Calibri"/>
                <w:sz w:val="20"/>
                <w:szCs w:val="20"/>
              </w:rPr>
            </w:pPr>
          </w:p>
        </w:tc>
      </w:tr>
      <w:tr w:rsidR="00374A6D" w:rsidRPr="00BB77F0" w14:paraId="67FB5054" w14:textId="77777777" w:rsidTr="00BC1D78">
        <w:trPr>
          <w:jc w:val="center"/>
        </w:trPr>
        <w:tc>
          <w:tcPr>
            <w:tcW w:w="583" w:type="dxa"/>
            <w:shd w:val="clear" w:color="auto" w:fill="auto"/>
          </w:tcPr>
          <w:p w14:paraId="2C1F8037" w14:textId="77777777" w:rsidR="00374A6D" w:rsidRPr="00BB77F0" w:rsidRDefault="00374A6D" w:rsidP="00BC1D78">
            <w:pPr>
              <w:jc w:val="center"/>
              <w:rPr>
                <w:rFonts w:eastAsia="Calibri"/>
                <w:b/>
                <w:bCs/>
                <w:sz w:val="20"/>
                <w:szCs w:val="20"/>
              </w:rPr>
            </w:pPr>
            <w:r w:rsidRPr="00BB77F0">
              <w:rPr>
                <w:rFonts w:eastAsia="Calibri"/>
                <w:b/>
                <w:bCs/>
                <w:sz w:val="20"/>
                <w:szCs w:val="20"/>
              </w:rPr>
              <w:t>Ε3</w:t>
            </w:r>
          </w:p>
        </w:tc>
        <w:tc>
          <w:tcPr>
            <w:tcW w:w="3299" w:type="dxa"/>
            <w:shd w:val="clear" w:color="auto" w:fill="auto"/>
            <w:vAlign w:val="center"/>
          </w:tcPr>
          <w:p w14:paraId="4F868948" w14:textId="77777777" w:rsidR="00374A6D" w:rsidRPr="00BB77F0" w:rsidRDefault="00374A6D" w:rsidP="00BC1D78">
            <w:pPr>
              <w:rPr>
                <w:rFonts w:eastAsia="Calibri"/>
                <w:sz w:val="20"/>
                <w:szCs w:val="20"/>
              </w:rPr>
            </w:pPr>
            <w:r w:rsidRPr="00BB77F0">
              <w:rPr>
                <w:rFonts w:eastAsia="Calibri"/>
                <w:sz w:val="20"/>
                <w:szCs w:val="20"/>
              </w:rPr>
              <w:t>Μετά την ολοκλήρωση της εγκατάστασης, το Η/Ζ θα τεθεί σε λειτουργία, θα γίνουν όλες οι απαραίτητες δοκιμές και θα πραγματοποιηθεί επίδειξη / εκπαίδευση σε συγκεκριμένους αρμόδιους τεχνικούς της Τεχνικής Υπηρεσίας του Πολυτεχνείου Κρήτης και θα παραδοθούν αναλυτικά εγχειρίδια του Η/Ζ καθώς και αναλυτικές οδηγίες χειρισμών και συντηρήσεως. Ο Ανάδοχος οφείλει να συντάξει πρωτόκολλο δοκιμών του Η/Ζ το οποίο θα υποβάλλει στο Πολυτεχνείο Κρήτης.</w:t>
            </w:r>
          </w:p>
        </w:tc>
        <w:tc>
          <w:tcPr>
            <w:tcW w:w="663" w:type="dxa"/>
            <w:shd w:val="clear" w:color="auto" w:fill="auto"/>
            <w:vAlign w:val="center"/>
          </w:tcPr>
          <w:p w14:paraId="774D7E0C" w14:textId="77777777" w:rsidR="00374A6D" w:rsidRPr="00BB77F0" w:rsidRDefault="00374A6D" w:rsidP="00BC1D78">
            <w:pPr>
              <w:rPr>
                <w:rFonts w:eastAsia="Calibri"/>
                <w:sz w:val="20"/>
                <w:szCs w:val="20"/>
              </w:rPr>
            </w:pPr>
          </w:p>
        </w:tc>
        <w:tc>
          <w:tcPr>
            <w:tcW w:w="663" w:type="dxa"/>
            <w:shd w:val="clear" w:color="auto" w:fill="auto"/>
            <w:vAlign w:val="center"/>
          </w:tcPr>
          <w:p w14:paraId="72E98BF7" w14:textId="77777777" w:rsidR="00374A6D" w:rsidRPr="00BB77F0" w:rsidRDefault="00374A6D" w:rsidP="00BC1D78">
            <w:pPr>
              <w:rPr>
                <w:rFonts w:eastAsia="Calibri"/>
                <w:sz w:val="20"/>
                <w:szCs w:val="20"/>
              </w:rPr>
            </w:pPr>
          </w:p>
        </w:tc>
        <w:tc>
          <w:tcPr>
            <w:tcW w:w="1800" w:type="dxa"/>
            <w:shd w:val="clear" w:color="auto" w:fill="auto"/>
            <w:vAlign w:val="center"/>
          </w:tcPr>
          <w:p w14:paraId="04AB7B72" w14:textId="77777777" w:rsidR="00374A6D" w:rsidRPr="00BB77F0" w:rsidRDefault="00374A6D" w:rsidP="00BC1D78">
            <w:pPr>
              <w:rPr>
                <w:rFonts w:eastAsia="Calibri"/>
                <w:sz w:val="20"/>
                <w:szCs w:val="20"/>
              </w:rPr>
            </w:pPr>
          </w:p>
        </w:tc>
        <w:tc>
          <w:tcPr>
            <w:tcW w:w="1757" w:type="dxa"/>
            <w:shd w:val="clear" w:color="auto" w:fill="auto"/>
            <w:vAlign w:val="center"/>
          </w:tcPr>
          <w:p w14:paraId="41AB6981" w14:textId="77777777" w:rsidR="00374A6D" w:rsidRPr="00BB77F0" w:rsidRDefault="00374A6D" w:rsidP="00BC1D78">
            <w:pPr>
              <w:rPr>
                <w:rFonts w:eastAsia="Calibri"/>
                <w:sz w:val="20"/>
                <w:szCs w:val="20"/>
              </w:rPr>
            </w:pPr>
          </w:p>
        </w:tc>
      </w:tr>
      <w:tr w:rsidR="00374A6D" w:rsidRPr="00BB77F0" w14:paraId="7EF9E3B9" w14:textId="77777777" w:rsidTr="00BC1D78">
        <w:trPr>
          <w:jc w:val="center"/>
        </w:trPr>
        <w:tc>
          <w:tcPr>
            <w:tcW w:w="583" w:type="dxa"/>
            <w:shd w:val="clear" w:color="auto" w:fill="auto"/>
          </w:tcPr>
          <w:p w14:paraId="2F4597E2" w14:textId="77777777" w:rsidR="00374A6D" w:rsidRPr="00BB77F0" w:rsidRDefault="00374A6D" w:rsidP="00BC1D78">
            <w:pPr>
              <w:jc w:val="center"/>
              <w:rPr>
                <w:rFonts w:eastAsia="Calibri"/>
                <w:b/>
                <w:bCs/>
                <w:sz w:val="20"/>
                <w:szCs w:val="20"/>
              </w:rPr>
            </w:pPr>
            <w:bookmarkStart w:id="2" w:name="_Hlk116903549"/>
            <w:r w:rsidRPr="00BB77F0">
              <w:rPr>
                <w:rFonts w:eastAsia="Calibri"/>
                <w:b/>
                <w:bCs/>
                <w:sz w:val="20"/>
                <w:szCs w:val="20"/>
              </w:rPr>
              <w:t>Ε4</w:t>
            </w:r>
          </w:p>
        </w:tc>
        <w:tc>
          <w:tcPr>
            <w:tcW w:w="3299" w:type="dxa"/>
            <w:shd w:val="clear" w:color="auto" w:fill="auto"/>
            <w:vAlign w:val="center"/>
          </w:tcPr>
          <w:p w14:paraId="1BE08C20" w14:textId="77777777" w:rsidR="00374A6D" w:rsidRPr="00BB77F0" w:rsidRDefault="00374A6D" w:rsidP="00BC1D78">
            <w:pPr>
              <w:rPr>
                <w:rFonts w:eastAsia="Calibri"/>
                <w:sz w:val="20"/>
                <w:szCs w:val="20"/>
              </w:rPr>
            </w:pPr>
            <w:r w:rsidRPr="00BB77F0">
              <w:rPr>
                <w:rFonts w:eastAsia="Calibri"/>
                <w:sz w:val="20"/>
                <w:szCs w:val="20"/>
              </w:rPr>
              <w:t>Το Η/Ζ, θα καλύπτεται με εγγύηση του κατασκευαστή τουλάχιστον 24 μηνών (με ετήσιες ώρες λειτουργίας που δεν θα ξεπερνούν τις 500).</w:t>
            </w:r>
          </w:p>
          <w:p w14:paraId="106C64FF" w14:textId="77777777" w:rsidR="00374A6D" w:rsidRPr="00BB77F0" w:rsidRDefault="00374A6D" w:rsidP="00BC1D78">
            <w:pPr>
              <w:rPr>
                <w:rFonts w:eastAsia="Calibri"/>
                <w:sz w:val="20"/>
                <w:szCs w:val="20"/>
              </w:rPr>
            </w:pPr>
            <w:r w:rsidRPr="00BB77F0">
              <w:rPr>
                <w:rFonts w:eastAsia="Calibri"/>
                <w:sz w:val="20"/>
                <w:szCs w:val="20"/>
              </w:rPr>
              <w:t xml:space="preserve">Στην Τεχνική Προσφορά θα υποβάλλεται σχετική βεβαίωση του κατασκευαστή. </w:t>
            </w:r>
          </w:p>
        </w:tc>
        <w:tc>
          <w:tcPr>
            <w:tcW w:w="663" w:type="dxa"/>
            <w:shd w:val="clear" w:color="auto" w:fill="auto"/>
            <w:vAlign w:val="center"/>
          </w:tcPr>
          <w:p w14:paraId="296B350C" w14:textId="77777777" w:rsidR="00374A6D" w:rsidRPr="00BB77F0" w:rsidRDefault="00374A6D" w:rsidP="00BC1D78">
            <w:pPr>
              <w:rPr>
                <w:rFonts w:eastAsia="Calibri"/>
                <w:sz w:val="20"/>
                <w:szCs w:val="20"/>
              </w:rPr>
            </w:pPr>
          </w:p>
        </w:tc>
        <w:tc>
          <w:tcPr>
            <w:tcW w:w="663" w:type="dxa"/>
            <w:shd w:val="clear" w:color="auto" w:fill="auto"/>
            <w:vAlign w:val="center"/>
          </w:tcPr>
          <w:p w14:paraId="10DEDFDC" w14:textId="77777777" w:rsidR="00374A6D" w:rsidRPr="00BB77F0" w:rsidRDefault="00374A6D" w:rsidP="00BC1D78">
            <w:pPr>
              <w:rPr>
                <w:rFonts w:eastAsia="Calibri"/>
                <w:sz w:val="20"/>
                <w:szCs w:val="20"/>
              </w:rPr>
            </w:pPr>
          </w:p>
        </w:tc>
        <w:tc>
          <w:tcPr>
            <w:tcW w:w="1800" w:type="dxa"/>
            <w:shd w:val="clear" w:color="auto" w:fill="auto"/>
            <w:vAlign w:val="center"/>
          </w:tcPr>
          <w:p w14:paraId="513EADDF" w14:textId="77777777" w:rsidR="00374A6D" w:rsidRPr="00BB77F0" w:rsidRDefault="00374A6D" w:rsidP="00BC1D78">
            <w:pPr>
              <w:rPr>
                <w:rFonts w:eastAsia="Calibri"/>
                <w:sz w:val="20"/>
                <w:szCs w:val="20"/>
              </w:rPr>
            </w:pPr>
          </w:p>
        </w:tc>
        <w:tc>
          <w:tcPr>
            <w:tcW w:w="1757" w:type="dxa"/>
            <w:shd w:val="clear" w:color="auto" w:fill="auto"/>
            <w:vAlign w:val="center"/>
          </w:tcPr>
          <w:p w14:paraId="6CA131A1" w14:textId="77777777" w:rsidR="00374A6D" w:rsidRPr="00BB77F0" w:rsidRDefault="00374A6D" w:rsidP="00BC1D78">
            <w:pPr>
              <w:rPr>
                <w:rFonts w:eastAsia="Calibri"/>
                <w:sz w:val="20"/>
                <w:szCs w:val="20"/>
              </w:rPr>
            </w:pPr>
          </w:p>
        </w:tc>
      </w:tr>
      <w:bookmarkEnd w:id="2"/>
      <w:tr w:rsidR="00374A6D" w:rsidRPr="00BB77F0" w14:paraId="43FBB943" w14:textId="77777777" w:rsidTr="00BC1D78">
        <w:trPr>
          <w:jc w:val="center"/>
        </w:trPr>
        <w:tc>
          <w:tcPr>
            <w:tcW w:w="583" w:type="dxa"/>
            <w:shd w:val="clear" w:color="auto" w:fill="auto"/>
          </w:tcPr>
          <w:p w14:paraId="53A22252" w14:textId="77777777" w:rsidR="00374A6D" w:rsidRPr="00BB77F0" w:rsidRDefault="00374A6D" w:rsidP="00BC1D78">
            <w:pPr>
              <w:jc w:val="center"/>
              <w:rPr>
                <w:rFonts w:eastAsia="Calibri"/>
                <w:b/>
                <w:bCs/>
                <w:sz w:val="20"/>
                <w:szCs w:val="20"/>
              </w:rPr>
            </w:pPr>
            <w:r w:rsidRPr="00BB77F0">
              <w:rPr>
                <w:rFonts w:eastAsia="Calibri"/>
                <w:b/>
                <w:bCs/>
                <w:sz w:val="20"/>
                <w:szCs w:val="20"/>
              </w:rPr>
              <w:t>Ε5</w:t>
            </w:r>
          </w:p>
        </w:tc>
        <w:tc>
          <w:tcPr>
            <w:tcW w:w="3299" w:type="dxa"/>
            <w:shd w:val="clear" w:color="auto" w:fill="auto"/>
            <w:vAlign w:val="center"/>
          </w:tcPr>
          <w:p w14:paraId="0E0B9635" w14:textId="77777777" w:rsidR="00374A6D" w:rsidRPr="00BB77F0" w:rsidRDefault="00374A6D" w:rsidP="00BC1D78">
            <w:pPr>
              <w:rPr>
                <w:rFonts w:eastAsia="Calibri"/>
                <w:sz w:val="20"/>
                <w:szCs w:val="20"/>
              </w:rPr>
            </w:pPr>
            <w:r w:rsidRPr="00BB77F0">
              <w:rPr>
                <w:rFonts w:eastAsia="Calibri"/>
                <w:sz w:val="20"/>
                <w:szCs w:val="20"/>
              </w:rPr>
              <w:t xml:space="preserve">Θα υποβληθεί από τον προσφέρων υπεύθυνη δήλωση  </w:t>
            </w:r>
            <w:r w:rsidRPr="00BB77F0">
              <w:rPr>
                <w:rFonts w:eastAsia="Calibri"/>
                <w:sz w:val="20"/>
                <w:szCs w:val="20"/>
              </w:rPr>
              <w:lastRenderedPageBreak/>
              <w:t>ότι θα υπάρχει διαθεσιμότητα ανταλλακτικών για το Η/Ζ τουλάχιστον για 5 έτη.</w:t>
            </w:r>
          </w:p>
        </w:tc>
        <w:tc>
          <w:tcPr>
            <w:tcW w:w="663" w:type="dxa"/>
            <w:shd w:val="clear" w:color="auto" w:fill="auto"/>
            <w:vAlign w:val="center"/>
          </w:tcPr>
          <w:p w14:paraId="6D8E30BD" w14:textId="77777777" w:rsidR="00374A6D" w:rsidRPr="00BB77F0" w:rsidRDefault="00374A6D" w:rsidP="00BC1D78">
            <w:pPr>
              <w:rPr>
                <w:rFonts w:eastAsia="Calibri"/>
                <w:sz w:val="20"/>
                <w:szCs w:val="20"/>
              </w:rPr>
            </w:pPr>
          </w:p>
        </w:tc>
        <w:tc>
          <w:tcPr>
            <w:tcW w:w="663" w:type="dxa"/>
            <w:shd w:val="clear" w:color="auto" w:fill="auto"/>
            <w:vAlign w:val="center"/>
          </w:tcPr>
          <w:p w14:paraId="02F0B96D" w14:textId="77777777" w:rsidR="00374A6D" w:rsidRPr="00BB77F0" w:rsidRDefault="00374A6D" w:rsidP="00BC1D78">
            <w:pPr>
              <w:rPr>
                <w:rFonts w:eastAsia="Calibri"/>
                <w:sz w:val="20"/>
                <w:szCs w:val="20"/>
              </w:rPr>
            </w:pPr>
          </w:p>
        </w:tc>
        <w:tc>
          <w:tcPr>
            <w:tcW w:w="1800" w:type="dxa"/>
            <w:shd w:val="clear" w:color="auto" w:fill="auto"/>
            <w:vAlign w:val="center"/>
          </w:tcPr>
          <w:p w14:paraId="68063A53" w14:textId="77777777" w:rsidR="00374A6D" w:rsidRPr="00BB77F0" w:rsidRDefault="00374A6D" w:rsidP="00BC1D78">
            <w:pPr>
              <w:rPr>
                <w:rFonts w:eastAsia="Calibri"/>
                <w:sz w:val="20"/>
                <w:szCs w:val="20"/>
              </w:rPr>
            </w:pPr>
          </w:p>
        </w:tc>
        <w:tc>
          <w:tcPr>
            <w:tcW w:w="1757" w:type="dxa"/>
            <w:shd w:val="clear" w:color="auto" w:fill="auto"/>
            <w:vAlign w:val="center"/>
          </w:tcPr>
          <w:p w14:paraId="51F8770B" w14:textId="77777777" w:rsidR="00374A6D" w:rsidRPr="00BB77F0" w:rsidRDefault="00374A6D" w:rsidP="00BC1D78">
            <w:pPr>
              <w:rPr>
                <w:rFonts w:eastAsia="Calibri"/>
                <w:sz w:val="20"/>
                <w:szCs w:val="20"/>
              </w:rPr>
            </w:pPr>
          </w:p>
        </w:tc>
      </w:tr>
      <w:tr w:rsidR="00374A6D" w:rsidRPr="00BB77F0" w14:paraId="24F55B94" w14:textId="77777777" w:rsidTr="00BC1D78">
        <w:trPr>
          <w:jc w:val="center"/>
        </w:trPr>
        <w:tc>
          <w:tcPr>
            <w:tcW w:w="583" w:type="dxa"/>
            <w:shd w:val="clear" w:color="auto" w:fill="auto"/>
          </w:tcPr>
          <w:p w14:paraId="2AFF1822" w14:textId="77777777" w:rsidR="00374A6D" w:rsidRPr="00BB77F0" w:rsidRDefault="00374A6D" w:rsidP="00BC1D78">
            <w:pPr>
              <w:jc w:val="center"/>
              <w:rPr>
                <w:rFonts w:eastAsia="Calibri"/>
                <w:b/>
                <w:bCs/>
                <w:sz w:val="20"/>
                <w:szCs w:val="20"/>
              </w:rPr>
            </w:pPr>
            <w:r w:rsidRPr="00BB77F0">
              <w:rPr>
                <w:rFonts w:eastAsia="Calibri"/>
                <w:b/>
                <w:bCs/>
                <w:sz w:val="20"/>
                <w:szCs w:val="20"/>
              </w:rPr>
              <w:t>Ε6</w:t>
            </w:r>
          </w:p>
        </w:tc>
        <w:tc>
          <w:tcPr>
            <w:tcW w:w="3299" w:type="dxa"/>
            <w:shd w:val="clear" w:color="auto" w:fill="auto"/>
            <w:vAlign w:val="center"/>
          </w:tcPr>
          <w:p w14:paraId="174D8D32" w14:textId="77777777" w:rsidR="00374A6D" w:rsidRPr="00BB77F0" w:rsidRDefault="00374A6D" w:rsidP="00BC1D78">
            <w:pPr>
              <w:rPr>
                <w:rFonts w:eastAsia="Calibri"/>
                <w:sz w:val="20"/>
                <w:szCs w:val="20"/>
              </w:rPr>
            </w:pPr>
            <w:r w:rsidRPr="00BB77F0">
              <w:rPr>
                <w:rFonts w:eastAsia="Calibri"/>
                <w:sz w:val="20"/>
                <w:szCs w:val="20"/>
              </w:rPr>
              <w:t>Θα υποβληθεί από τον προσφέρων υπεύθυνη δήλωση στην τεχνική του προσφορά,  με την οποία θα δηλώνει τα στοιχεία εξουσιοδοτημένου συνεργάτη που θα παρέχει τεχνική υποστήριξη με έδρα την Κρήτη (κατά προτίμηση στον Ν. Χανίων).</w:t>
            </w:r>
          </w:p>
        </w:tc>
        <w:tc>
          <w:tcPr>
            <w:tcW w:w="663" w:type="dxa"/>
            <w:shd w:val="clear" w:color="auto" w:fill="auto"/>
            <w:vAlign w:val="center"/>
          </w:tcPr>
          <w:p w14:paraId="152E7D86" w14:textId="77777777" w:rsidR="00374A6D" w:rsidRPr="00BB77F0" w:rsidRDefault="00374A6D" w:rsidP="00BC1D78">
            <w:pPr>
              <w:rPr>
                <w:rFonts w:eastAsia="Calibri"/>
                <w:sz w:val="20"/>
                <w:szCs w:val="20"/>
              </w:rPr>
            </w:pPr>
          </w:p>
        </w:tc>
        <w:tc>
          <w:tcPr>
            <w:tcW w:w="663" w:type="dxa"/>
            <w:shd w:val="clear" w:color="auto" w:fill="auto"/>
            <w:vAlign w:val="center"/>
          </w:tcPr>
          <w:p w14:paraId="339246A9" w14:textId="77777777" w:rsidR="00374A6D" w:rsidRPr="00BB77F0" w:rsidRDefault="00374A6D" w:rsidP="00BC1D78">
            <w:pPr>
              <w:rPr>
                <w:rFonts w:eastAsia="Calibri"/>
                <w:sz w:val="20"/>
                <w:szCs w:val="20"/>
              </w:rPr>
            </w:pPr>
          </w:p>
        </w:tc>
        <w:tc>
          <w:tcPr>
            <w:tcW w:w="1800" w:type="dxa"/>
            <w:shd w:val="clear" w:color="auto" w:fill="auto"/>
            <w:vAlign w:val="center"/>
          </w:tcPr>
          <w:p w14:paraId="0DAD9817" w14:textId="77777777" w:rsidR="00374A6D" w:rsidRPr="00BB77F0" w:rsidRDefault="00374A6D" w:rsidP="00BC1D78">
            <w:pPr>
              <w:rPr>
                <w:rFonts w:eastAsia="Calibri"/>
                <w:sz w:val="20"/>
                <w:szCs w:val="20"/>
              </w:rPr>
            </w:pPr>
          </w:p>
        </w:tc>
        <w:tc>
          <w:tcPr>
            <w:tcW w:w="1757" w:type="dxa"/>
            <w:shd w:val="clear" w:color="auto" w:fill="auto"/>
            <w:vAlign w:val="center"/>
          </w:tcPr>
          <w:p w14:paraId="57B063E6" w14:textId="77777777" w:rsidR="00374A6D" w:rsidRPr="00BB77F0" w:rsidRDefault="00374A6D" w:rsidP="00BC1D78">
            <w:pPr>
              <w:rPr>
                <w:rFonts w:eastAsia="Calibri"/>
                <w:sz w:val="20"/>
                <w:szCs w:val="20"/>
              </w:rPr>
            </w:pPr>
          </w:p>
        </w:tc>
      </w:tr>
      <w:tr w:rsidR="00374A6D" w:rsidRPr="00BB77F0" w14:paraId="09340C61" w14:textId="77777777" w:rsidTr="00BC1D78">
        <w:trPr>
          <w:jc w:val="center"/>
        </w:trPr>
        <w:tc>
          <w:tcPr>
            <w:tcW w:w="583" w:type="dxa"/>
            <w:shd w:val="clear" w:color="auto" w:fill="auto"/>
          </w:tcPr>
          <w:p w14:paraId="73C6FB41" w14:textId="77777777" w:rsidR="00374A6D" w:rsidRPr="00BB77F0" w:rsidRDefault="00374A6D" w:rsidP="00BC1D78">
            <w:pPr>
              <w:jc w:val="center"/>
              <w:rPr>
                <w:rFonts w:eastAsia="Calibri"/>
                <w:b/>
                <w:bCs/>
                <w:sz w:val="20"/>
                <w:szCs w:val="20"/>
              </w:rPr>
            </w:pPr>
            <w:r w:rsidRPr="00BB77F0">
              <w:rPr>
                <w:rFonts w:eastAsia="Calibri"/>
                <w:b/>
                <w:bCs/>
                <w:sz w:val="20"/>
                <w:szCs w:val="20"/>
              </w:rPr>
              <w:t>Ε7</w:t>
            </w:r>
          </w:p>
        </w:tc>
        <w:tc>
          <w:tcPr>
            <w:tcW w:w="3299" w:type="dxa"/>
            <w:shd w:val="clear" w:color="auto" w:fill="auto"/>
            <w:vAlign w:val="center"/>
          </w:tcPr>
          <w:p w14:paraId="33A1D92F" w14:textId="77777777" w:rsidR="00374A6D" w:rsidRPr="00BB77F0" w:rsidRDefault="00374A6D" w:rsidP="00BC1D78">
            <w:pPr>
              <w:rPr>
                <w:rFonts w:eastAsia="Calibri"/>
                <w:sz w:val="20"/>
                <w:szCs w:val="20"/>
              </w:rPr>
            </w:pPr>
            <w:r w:rsidRPr="00BB77F0">
              <w:rPr>
                <w:rFonts w:eastAsia="Calibri"/>
                <w:sz w:val="20"/>
                <w:szCs w:val="20"/>
              </w:rPr>
              <w:t>Ο Ανάδοχος μετά την εγκατάσταση του Η/Ζ, θα παραδώσει στην Τεχνική Υπηρεσία όλα τα απαιτούμενα (σε είδος και αριθμό) ανταλλακτικά της προληπτικής συντήρησης για τους 24 μήνες του χρόνου εγγύησης,  έτσι όπως ορίζουν οι προδιαγραφές / οδηγίες που θα συνοδεύουν το Η/Ζ.</w:t>
            </w:r>
          </w:p>
        </w:tc>
        <w:tc>
          <w:tcPr>
            <w:tcW w:w="663" w:type="dxa"/>
            <w:shd w:val="clear" w:color="auto" w:fill="auto"/>
            <w:vAlign w:val="center"/>
          </w:tcPr>
          <w:p w14:paraId="6315C18E" w14:textId="77777777" w:rsidR="00374A6D" w:rsidRPr="00BB77F0" w:rsidRDefault="00374A6D" w:rsidP="00BC1D78">
            <w:pPr>
              <w:rPr>
                <w:rFonts w:eastAsia="Calibri"/>
                <w:sz w:val="20"/>
                <w:szCs w:val="20"/>
              </w:rPr>
            </w:pPr>
          </w:p>
        </w:tc>
        <w:tc>
          <w:tcPr>
            <w:tcW w:w="663" w:type="dxa"/>
            <w:shd w:val="clear" w:color="auto" w:fill="auto"/>
            <w:vAlign w:val="center"/>
          </w:tcPr>
          <w:p w14:paraId="54AF4A7D" w14:textId="77777777" w:rsidR="00374A6D" w:rsidRPr="00BB77F0" w:rsidRDefault="00374A6D" w:rsidP="00BC1D78">
            <w:pPr>
              <w:rPr>
                <w:rFonts w:eastAsia="Calibri"/>
                <w:sz w:val="20"/>
                <w:szCs w:val="20"/>
              </w:rPr>
            </w:pPr>
          </w:p>
        </w:tc>
        <w:tc>
          <w:tcPr>
            <w:tcW w:w="1800" w:type="dxa"/>
            <w:shd w:val="clear" w:color="auto" w:fill="auto"/>
            <w:vAlign w:val="center"/>
          </w:tcPr>
          <w:p w14:paraId="63C97872" w14:textId="77777777" w:rsidR="00374A6D" w:rsidRPr="00BB77F0" w:rsidRDefault="00374A6D" w:rsidP="00BC1D78">
            <w:pPr>
              <w:rPr>
                <w:rFonts w:eastAsia="Calibri"/>
                <w:sz w:val="20"/>
                <w:szCs w:val="20"/>
              </w:rPr>
            </w:pPr>
          </w:p>
        </w:tc>
        <w:tc>
          <w:tcPr>
            <w:tcW w:w="1757" w:type="dxa"/>
            <w:shd w:val="clear" w:color="auto" w:fill="auto"/>
            <w:vAlign w:val="center"/>
          </w:tcPr>
          <w:p w14:paraId="431EA1DA" w14:textId="77777777" w:rsidR="00374A6D" w:rsidRPr="00BB77F0" w:rsidRDefault="00374A6D" w:rsidP="00BC1D78">
            <w:pPr>
              <w:rPr>
                <w:rFonts w:eastAsia="Calibri"/>
                <w:sz w:val="20"/>
                <w:szCs w:val="20"/>
              </w:rPr>
            </w:pPr>
          </w:p>
        </w:tc>
      </w:tr>
      <w:tr w:rsidR="00374A6D" w:rsidRPr="00BB77F0" w14:paraId="13C85689" w14:textId="77777777" w:rsidTr="00BC1D78">
        <w:trPr>
          <w:jc w:val="center"/>
        </w:trPr>
        <w:tc>
          <w:tcPr>
            <w:tcW w:w="583" w:type="dxa"/>
            <w:shd w:val="clear" w:color="auto" w:fill="auto"/>
          </w:tcPr>
          <w:p w14:paraId="2CCB9319" w14:textId="77777777" w:rsidR="00374A6D" w:rsidRPr="00BB77F0" w:rsidRDefault="00374A6D" w:rsidP="00BC1D78">
            <w:pPr>
              <w:jc w:val="center"/>
              <w:rPr>
                <w:rFonts w:eastAsia="Calibri"/>
                <w:b/>
                <w:bCs/>
                <w:sz w:val="20"/>
                <w:szCs w:val="20"/>
              </w:rPr>
            </w:pPr>
            <w:r w:rsidRPr="00BB77F0">
              <w:rPr>
                <w:rFonts w:eastAsia="Calibri"/>
                <w:b/>
                <w:bCs/>
                <w:sz w:val="20"/>
                <w:szCs w:val="20"/>
              </w:rPr>
              <w:t>Ε8</w:t>
            </w:r>
          </w:p>
        </w:tc>
        <w:tc>
          <w:tcPr>
            <w:tcW w:w="3299" w:type="dxa"/>
            <w:shd w:val="clear" w:color="auto" w:fill="auto"/>
            <w:vAlign w:val="center"/>
          </w:tcPr>
          <w:p w14:paraId="18D6DFDB" w14:textId="77777777" w:rsidR="00374A6D" w:rsidRPr="00BB77F0" w:rsidRDefault="00374A6D" w:rsidP="00BC1D78">
            <w:pPr>
              <w:rPr>
                <w:rFonts w:eastAsia="Calibri"/>
                <w:sz w:val="20"/>
                <w:szCs w:val="20"/>
              </w:rPr>
            </w:pPr>
            <w:r w:rsidRPr="00BB77F0">
              <w:rPr>
                <w:rFonts w:eastAsia="Calibri"/>
                <w:sz w:val="20"/>
                <w:szCs w:val="20"/>
              </w:rPr>
              <w:t>Θα υποβληθεί από τον προσφέρων υπεύθυνη δήλωση στην τεχνική του προσφορά,   με την οποία θα δηλώνει ότι έχει λάβει γνώση των συνθηκών εγκατάστασης του Η/Ζ και του λοιπού εξοπλισμού.</w:t>
            </w:r>
          </w:p>
        </w:tc>
        <w:tc>
          <w:tcPr>
            <w:tcW w:w="663" w:type="dxa"/>
            <w:shd w:val="clear" w:color="auto" w:fill="auto"/>
            <w:vAlign w:val="center"/>
          </w:tcPr>
          <w:p w14:paraId="065689C3" w14:textId="77777777" w:rsidR="00374A6D" w:rsidRPr="00BB77F0" w:rsidRDefault="00374A6D" w:rsidP="00BC1D78">
            <w:pPr>
              <w:rPr>
                <w:rFonts w:eastAsia="Calibri"/>
                <w:sz w:val="20"/>
                <w:szCs w:val="20"/>
              </w:rPr>
            </w:pPr>
          </w:p>
        </w:tc>
        <w:tc>
          <w:tcPr>
            <w:tcW w:w="663" w:type="dxa"/>
            <w:shd w:val="clear" w:color="auto" w:fill="auto"/>
            <w:vAlign w:val="center"/>
          </w:tcPr>
          <w:p w14:paraId="40EFAFF8" w14:textId="77777777" w:rsidR="00374A6D" w:rsidRPr="00BB77F0" w:rsidRDefault="00374A6D" w:rsidP="00BC1D78">
            <w:pPr>
              <w:rPr>
                <w:rFonts w:eastAsia="Calibri"/>
                <w:sz w:val="20"/>
                <w:szCs w:val="20"/>
              </w:rPr>
            </w:pPr>
          </w:p>
        </w:tc>
        <w:tc>
          <w:tcPr>
            <w:tcW w:w="1800" w:type="dxa"/>
            <w:shd w:val="clear" w:color="auto" w:fill="auto"/>
            <w:vAlign w:val="center"/>
          </w:tcPr>
          <w:p w14:paraId="463E846D" w14:textId="77777777" w:rsidR="00374A6D" w:rsidRPr="00BB77F0" w:rsidRDefault="00374A6D" w:rsidP="00BC1D78">
            <w:pPr>
              <w:rPr>
                <w:rFonts w:eastAsia="Calibri"/>
                <w:sz w:val="20"/>
                <w:szCs w:val="20"/>
              </w:rPr>
            </w:pPr>
          </w:p>
        </w:tc>
        <w:tc>
          <w:tcPr>
            <w:tcW w:w="1757" w:type="dxa"/>
            <w:shd w:val="clear" w:color="auto" w:fill="auto"/>
            <w:vAlign w:val="center"/>
          </w:tcPr>
          <w:p w14:paraId="676B2070" w14:textId="77777777" w:rsidR="00374A6D" w:rsidRPr="00BB77F0" w:rsidRDefault="00374A6D" w:rsidP="00BC1D78">
            <w:pPr>
              <w:rPr>
                <w:rFonts w:eastAsia="Calibri"/>
                <w:sz w:val="20"/>
                <w:szCs w:val="20"/>
              </w:rPr>
            </w:pPr>
          </w:p>
        </w:tc>
      </w:tr>
    </w:tbl>
    <w:p w14:paraId="07AC8430" w14:textId="77777777" w:rsidR="00374A6D" w:rsidRPr="00BB77F0" w:rsidRDefault="00374A6D" w:rsidP="00374A6D"/>
    <w:p w14:paraId="0057E4AE" w14:textId="77777777" w:rsidR="00374A6D" w:rsidRPr="00BB77F0" w:rsidRDefault="00374A6D" w:rsidP="00374A6D">
      <w:pPr>
        <w:ind w:left="5245"/>
        <w:rPr>
          <w:i/>
          <w:iCs/>
          <w:sz w:val="20"/>
          <w:szCs w:val="20"/>
        </w:rPr>
      </w:pPr>
      <w:r w:rsidRPr="00BB77F0">
        <w:rPr>
          <w:i/>
          <w:iCs/>
          <w:sz w:val="20"/>
          <w:szCs w:val="20"/>
        </w:rPr>
        <w:t xml:space="preserve">ΗΜ/ΝΙΑ : ___________, </w:t>
      </w:r>
    </w:p>
    <w:p w14:paraId="46ECA660" w14:textId="77777777" w:rsidR="00374A6D" w:rsidRPr="00BB77F0" w:rsidRDefault="00374A6D" w:rsidP="00374A6D">
      <w:pPr>
        <w:ind w:left="5245"/>
        <w:rPr>
          <w:i/>
          <w:iCs/>
          <w:sz w:val="20"/>
          <w:szCs w:val="20"/>
        </w:rPr>
      </w:pPr>
      <w:r w:rsidRPr="00BB77F0">
        <w:rPr>
          <w:i/>
          <w:iCs/>
          <w:sz w:val="20"/>
          <w:szCs w:val="20"/>
        </w:rPr>
        <w:t>Ο Προσφέρων</w:t>
      </w:r>
    </w:p>
    <w:p w14:paraId="34E796CD" w14:textId="77777777" w:rsidR="009C2346" w:rsidRPr="00374A6D" w:rsidRDefault="009C2346" w:rsidP="00374A6D"/>
    <w:sectPr w:rsidR="009C2346" w:rsidRPr="00374A6D" w:rsidSect="005148E1">
      <w:pgSz w:w="11906" w:h="16838"/>
      <w:pgMar w:top="1440" w:right="18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A6F"/>
    <w:multiLevelType w:val="hybridMultilevel"/>
    <w:tmpl w:val="D098E8DA"/>
    <w:lvl w:ilvl="0" w:tplc="BF604246">
      <w:start w:val="450"/>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3A6722"/>
    <w:multiLevelType w:val="hybridMultilevel"/>
    <w:tmpl w:val="5838B33E"/>
    <w:lvl w:ilvl="0" w:tplc="3626CC7C">
      <w:start w:val="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EF00A3"/>
    <w:multiLevelType w:val="hybridMultilevel"/>
    <w:tmpl w:val="C3BE09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22988498">
    <w:abstractNumId w:val="2"/>
  </w:num>
  <w:num w:numId="2" w16cid:durableId="792793119">
    <w:abstractNumId w:val="0"/>
  </w:num>
  <w:num w:numId="3" w16cid:durableId="79070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03"/>
    <w:rsid w:val="000630C7"/>
    <w:rsid w:val="000D78A2"/>
    <w:rsid w:val="000E3061"/>
    <w:rsid w:val="001161CD"/>
    <w:rsid w:val="001460A5"/>
    <w:rsid w:val="001633B4"/>
    <w:rsid w:val="001839F4"/>
    <w:rsid w:val="001A421D"/>
    <w:rsid w:val="001F40A7"/>
    <w:rsid w:val="00207AF3"/>
    <w:rsid w:val="00207CAF"/>
    <w:rsid w:val="00215EF4"/>
    <w:rsid w:val="00221448"/>
    <w:rsid w:val="00256FF9"/>
    <w:rsid w:val="00295A24"/>
    <w:rsid w:val="002D26FA"/>
    <w:rsid w:val="002F0EE6"/>
    <w:rsid w:val="00374A6D"/>
    <w:rsid w:val="003764AA"/>
    <w:rsid w:val="00396FF4"/>
    <w:rsid w:val="003A3EAC"/>
    <w:rsid w:val="003F23F7"/>
    <w:rsid w:val="00441F7A"/>
    <w:rsid w:val="00481284"/>
    <w:rsid w:val="005148E1"/>
    <w:rsid w:val="005217F3"/>
    <w:rsid w:val="00533403"/>
    <w:rsid w:val="00561394"/>
    <w:rsid w:val="00607194"/>
    <w:rsid w:val="00617F87"/>
    <w:rsid w:val="00692610"/>
    <w:rsid w:val="006D1358"/>
    <w:rsid w:val="00744AE2"/>
    <w:rsid w:val="0078541E"/>
    <w:rsid w:val="0079276B"/>
    <w:rsid w:val="00797F23"/>
    <w:rsid w:val="007D199D"/>
    <w:rsid w:val="007E55BD"/>
    <w:rsid w:val="007F046E"/>
    <w:rsid w:val="00830854"/>
    <w:rsid w:val="008412CD"/>
    <w:rsid w:val="00842618"/>
    <w:rsid w:val="00883C3A"/>
    <w:rsid w:val="00884098"/>
    <w:rsid w:val="00892A5D"/>
    <w:rsid w:val="00896267"/>
    <w:rsid w:val="00904FD0"/>
    <w:rsid w:val="0092440C"/>
    <w:rsid w:val="009B6B10"/>
    <w:rsid w:val="009C2346"/>
    <w:rsid w:val="00A447A8"/>
    <w:rsid w:val="00A70D72"/>
    <w:rsid w:val="00AD723B"/>
    <w:rsid w:val="00AD7D9A"/>
    <w:rsid w:val="00BB21DB"/>
    <w:rsid w:val="00C027DA"/>
    <w:rsid w:val="00C10990"/>
    <w:rsid w:val="00C44311"/>
    <w:rsid w:val="00C5502F"/>
    <w:rsid w:val="00C612CF"/>
    <w:rsid w:val="00C72A31"/>
    <w:rsid w:val="00CA455E"/>
    <w:rsid w:val="00D863BC"/>
    <w:rsid w:val="00D902F7"/>
    <w:rsid w:val="00DA6894"/>
    <w:rsid w:val="00DB2AD8"/>
    <w:rsid w:val="00DE4524"/>
    <w:rsid w:val="00DF7416"/>
    <w:rsid w:val="00E2043F"/>
    <w:rsid w:val="00E632D1"/>
    <w:rsid w:val="00E970CF"/>
    <w:rsid w:val="00ED7579"/>
    <w:rsid w:val="00F22335"/>
    <w:rsid w:val="00F50AFF"/>
    <w:rsid w:val="00F768CE"/>
    <w:rsid w:val="00FA0860"/>
    <w:rsid w:val="00FA087D"/>
    <w:rsid w:val="00FD35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CDC48"/>
  <w15:chartTrackingRefBased/>
  <w15:docId w15:val="{69FFEA59-9505-4E38-846D-906B721A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4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33403"/>
    <w:rPr>
      <w:color w:val="0563C1" w:themeColor="hyperlink"/>
      <w:u w:val="single"/>
    </w:rPr>
  </w:style>
  <w:style w:type="paragraph" w:styleId="a3">
    <w:name w:val="Body Text"/>
    <w:basedOn w:val="a"/>
    <w:link w:val="Char"/>
    <w:uiPriority w:val="99"/>
    <w:unhideWhenUsed/>
    <w:rsid w:val="001633B4"/>
    <w:pPr>
      <w:spacing w:after="120" w:line="240" w:lineRule="auto"/>
    </w:pPr>
    <w:rPr>
      <w:rFonts w:ascii="Times New Roman" w:eastAsia="Times New Roman" w:hAnsi="Times New Roman" w:cs="Times New Roman"/>
      <w:sz w:val="20"/>
      <w:szCs w:val="20"/>
      <w:lang w:val="en-US" w:eastAsia="el-GR"/>
    </w:rPr>
  </w:style>
  <w:style w:type="character" w:customStyle="1" w:styleId="Char">
    <w:name w:val="Σώμα κειμένου Char"/>
    <w:basedOn w:val="a0"/>
    <w:link w:val="a3"/>
    <w:uiPriority w:val="99"/>
    <w:rsid w:val="001633B4"/>
    <w:rPr>
      <w:rFonts w:ascii="Times New Roman" w:eastAsia="Times New Roman" w:hAnsi="Times New Roman" w:cs="Times New Roman"/>
      <w:sz w:val="20"/>
      <w:szCs w:val="20"/>
      <w:lang w:val="en-US" w:eastAsia="el-GR"/>
    </w:rPr>
  </w:style>
  <w:style w:type="paragraph" w:styleId="a4">
    <w:name w:val="annotation text"/>
    <w:basedOn w:val="a"/>
    <w:link w:val="Char0"/>
    <w:uiPriority w:val="99"/>
    <w:unhideWhenUsed/>
    <w:rsid w:val="001633B4"/>
    <w:pPr>
      <w:spacing w:after="0" w:line="240" w:lineRule="auto"/>
    </w:pPr>
    <w:rPr>
      <w:rFonts w:ascii="Times New Roman" w:eastAsia="Times New Roman" w:hAnsi="Times New Roman" w:cs="Times New Roman"/>
      <w:sz w:val="20"/>
      <w:szCs w:val="20"/>
      <w:lang w:val="en-US" w:eastAsia="el-GR"/>
    </w:rPr>
  </w:style>
  <w:style w:type="character" w:customStyle="1" w:styleId="Char0">
    <w:name w:val="Κείμενο σχολίου Char"/>
    <w:basedOn w:val="a0"/>
    <w:link w:val="a4"/>
    <w:uiPriority w:val="99"/>
    <w:rsid w:val="001633B4"/>
    <w:rPr>
      <w:rFonts w:ascii="Times New Roman" w:eastAsia="Times New Roman" w:hAnsi="Times New Roman" w:cs="Times New Roman"/>
      <w:sz w:val="20"/>
      <w:szCs w:val="20"/>
      <w:lang w:val="en-US" w:eastAsia="el-GR"/>
    </w:rPr>
  </w:style>
  <w:style w:type="character" w:styleId="a5">
    <w:name w:val="Unresolved Mention"/>
    <w:basedOn w:val="a0"/>
    <w:uiPriority w:val="99"/>
    <w:semiHidden/>
    <w:unhideWhenUsed/>
    <w:rsid w:val="008412CD"/>
    <w:rPr>
      <w:color w:val="605E5C"/>
      <w:shd w:val="clear" w:color="auto" w:fill="E1DFDD"/>
    </w:rPr>
  </w:style>
  <w:style w:type="paragraph" w:styleId="a6">
    <w:name w:val="List Paragraph"/>
    <w:basedOn w:val="a"/>
    <w:link w:val="Char1"/>
    <w:uiPriority w:val="34"/>
    <w:qFormat/>
    <w:rsid w:val="000630C7"/>
    <w:pPr>
      <w:spacing w:after="160" w:line="259" w:lineRule="auto"/>
      <w:ind w:left="720"/>
      <w:contextualSpacing/>
    </w:pPr>
    <w:rPr>
      <w:rFonts w:ascii="Arial" w:hAnsi="Arial"/>
      <w:sz w:val="24"/>
    </w:rPr>
  </w:style>
  <w:style w:type="table" w:styleId="a7">
    <w:name w:val="Table Grid"/>
    <w:basedOn w:val="a1"/>
    <w:uiPriority w:val="39"/>
    <w:rsid w:val="000630C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Παράγραφος λίστας Char"/>
    <w:link w:val="a6"/>
    <w:uiPriority w:val="34"/>
    <w:locked/>
    <w:rsid w:val="00374A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1328</Words>
  <Characters>7174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Σεϊμένης Στράτος</dc:creator>
  <cp:keywords/>
  <dc:description/>
  <cp:lastModifiedBy>Kavalou Ioanna</cp:lastModifiedBy>
  <cp:revision>16</cp:revision>
  <dcterms:created xsi:type="dcterms:W3CDTF">2022-07-13T08:43:00Z</dcterms:created>
  <dcterms:modified xsi:type="dcterms:W3CDTF">2022-11-07T06:38:00Z</dcterms:modified>
</cp:coreProperties>
</file>