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E" w:rsidRPr="00D705FB" w:rsidRDefault="00757E8E" w:rsidP="00757E8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705FB">
        <w:rPr>
          <w:rFonts w:ascii="Times New Roman" w:hAnsi="Times New Roman"/>
          <w:b/>
          <w:bCs/>
          <w:sz w:val="20"/>
          <w:szCs w:val="20"/>
        </w:rPr>
        <w:t>ΠΑΡΑΡΤΗΜΑ Γ΄ – Οικονομική Προσφορά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50"/>
        <w:gridCol w:w="1447"/>
        <w:gridCol w:w="1606"/>
      </w:tblGrid>
      <w:tr w:rsidR="00757E8E" w:rsidRPr="00D705FB" w:rsidTr="00D07BFC">
        <w:trPr>
          <w:trHeight w:val="765"/>
          <w:jc w:val="center"/>
        </w:trPr>
        <w:tc>
          <w:tcPr>
            <w:tcW w:w="2286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Προϋπολογισθείσα τιμή καθαρής αξίας για σύνολο ειδών (αριθμητική αναφορά)</w:t>
            </w:r>
          </w:p>
        </w:tc>
        <w:tc>
          <w:tcPr>
            <w:tcW w:w="874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(καθαρή αξία) αριθμητικώς και ολογράφως για σύνολο ειδών τμήματος</w:t>
            </w:r>
          </w:p>
        </w:tc>
        <w:tc>
          <w:tcPr>
            <w:tcW w:w="872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ΦΠΑ (αναφορά του ποσού σε €)</w:t>
            </w:r>
          </w:p>
        </w:tc>
        <w:tc>
          <w:tcPr>
            <w:tcW w:w="968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 € συμπεριλαμβανομένου ΦΠΑ αριθμητικώς και ολογράφως για σύνολο τμήματος</w:t>
            </w:r>
          </w:p>
        </w:tc>
      </w:tr>
      <w:tr w:rsidR="00757E8E" w:rsidRPr="00D705FB" w:rsidTr="00D07BFC">
        <w:trPr>
          <w:trHeight w:val="630"/>
          <w:jc w:val="center"/>
        </w:trPr>
        <w:tc>
          <w:tcPr>
            <w:tcW w:w="2286" w:type="pct"/>
            <w:vAlign w:val="center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sz w:val="20"/>
                <w:szCs w:val="20"/>
              </w:rPr>
              <w:t>2.820,</w:t>
            </w:r>
            <w:r w:rsidRPr="0099271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992712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874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7E8E" w:rsidRPr="00D705FB" w:rsidRDefault="00757E8E" w:rsidP="00757E8E">
      <w:pPr>
        <w:rPr>
          <w:rFonts w:ascii="Times New Roman" w:hAnsi="Times New Roman"/>
          <w:b/>
          <w:bCs/>
          <w:sz w:val="20"/>
          <w:szCs w:val="20"/>
        </w:rPr>
      </w:pPr>
    </w:p>
    <w:p w:rsidR="00F9667F" w:rsidRPr="00757E8E" w:rsidRDefault="00757E8E" w:rsidP="00757E8E">
      <w:bookmarkStart w:id="0" w:name="_GoBack"/>
      <w:bookmarkEnd w:id="0"/>
    </w:p>
    <w:sectPr w:rsidR="00F9667F" w:rsidRPr="00757E8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l-GR"/>
      </w:rPr>
      <w:drawing>
        <wp:inline distT="0" distB="0" distL="0" distR="0" wp14:anchorId="1385D297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245D77"/>
    <w:rsid w:val="002A5019"/>
    <w:rsid w:val="002D4463"/>
    <w:rsid w:val="003A2E9C"/>
    <w:rsid w:val="004505EF"/>
    <w:rsid w:val="00477BD7"/>
    <w:rsid w:val="004B2BF7"/>
    <w:rsid w:val="00757E8E"/>
    <w:rsid w:val="008B36BE"/>
    <w:rsid w:val="00963B30"/>
    <w:rsid w:val="00A16702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10</cp:revision>
  <dcterms:created xsi:type="dcterms:W3CDTF">2018-10-22T05:05:00Z</dcterms:created>
  <dcterms:modified xsi:type="dcterms:W3CDTF">2020-06-29T04:15:00Z</dcterms:modified>
</cp:coreProperties>
</file>